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CB73" w14:textId="77777777" w:rsidR="00130A1B" w:rsidRDefault="00130A1B" w:rsidP="00774595">
      <w:pPr>
        <w:pStyle w:val="VGSOHdg3"/>
      </w:pPr>
    </w:p>
    <w:p w14:paraId="2A2BBFDD" w14:textId="77777777" w:rsidR="00130A1B" w:rsidRPr="00130A1B" w:rsidRDefault="00130A1B" w:rsidP="00774595">
      <w:pPr>
        <w:pStyle w:val="Paragraph"/>
      </w:pPr>
      <w:r w:rsidRPr="00130A1B">
        <w:rPr>
          <w:noProof/>
          <w:lang w:eastAsia="en-AU"/>
        </w:rPr>
        <w:drawing>
          <wp:anchor distT="0" distB="0" distL="114300" distR="114300" simplePos="0" relativeHeight="251658240" behindDoc="0" locked="0" layoutInCell="1" allowOverlap="1" wp14:anchorId="537A64DF" wp14:editId="197CB0C1">
            <wp:simplePos x="0" y="0"/>
            <wp:positionH relativeFrom="column">
              <wp:posOffset>-271145</wp:posOffset>
            </wp:positionH>
            <wp:positionV relativeFrom="paragraph">
              <wp:posOffset>298223</wp:posOffset>
            </wp:positionV>
            <wp:extent cx="6279048" cy="98996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al Jobs First Logo CMYK_Local Jobs First_CMYK_5-96-80-22 .jpg"/>
                    <pic:cNvPicPr/>
                  </pic:nvPicPr>
                  <pic:blipFill>
                    <a:blip r:embed="rId11">
                      <a:extLst>
                        <a:ext uri="{28A0092B-C50C-407E-A947-70E740481C1C}">
                          <a14:useLocalDpi xmlns:a14="http://schemas.microsoft.com/office/drawing/2010/main" val="0"/>
                        </a:ext>
                      </a:extLst>
                    </a:blip>
                    <a:stretch>
                      <a:fillRect/>
                    </a:stretch>
                  </pic:blipFill>
                  <pic:spPr>
                    <a:xfrm>
                      <a:off x="0" y="0"/>
                      <a:ext cx="6279048" cy="989965"/>
                    </a:xfrm>
                    <a:prstGeom prst="rect">
                      <a:avLst/>
                    </a:prstGeom>
                  </pic:spPr>
                </pic:pic>
              </a:graphicData>
            </a:graphic>
            <wp14:sizeRelH relativeFrom="page">
              <wp14:pctWidth>0</wp14:pctWidth>
            </wp14:sizeRelH>
            <wp14:sizeRelV relativeFrom="page">
              <wp14:pctHeight>0</wp14:pctHeight>
            </wp14:sizeRelV>
          </wp:anchor>
        </w:drawing>
      </w:r>
    </w:p>
    <w:p w14:paraId="6B6C46E4" w14:textId="77777777" w:rsidR="00130A1B" w:rsidRPr="00130A1B" w:rsidRDefault="00130A1B" w:rsidP="00774595">
      <w:pPr>
        <w:pStyle w:val="Paragraph"/>
      </w:pPr>
    </w:p>
    <w:p w14:paraId="33E88F37" w14:textId="77777777" w:rsidR="00130A1B" w:rsidRPr="00130A1B" w:rsidRDefault="00130A1B" w:rsidP="00774595">
      <w:pPr>
        <w:pStyle w:val="Paragraph"/>
        <w:rPr>
          <w:b/>
          <w:sz w:val="72"/>
          <w:szCs w:val="72"/>
        </w:rPr>
      </w:pPr>
    </w:p>
    <w:p w14:paraId="7BCB0A84" w14:textId="77777777" w:rsidR="00130A1B" w:rsidRPr="00130A1B" w:rsidRDefault="00130A1B" w:rsidP="00774595">
      <w:pPr>
        <w:pStyle w:val="Paragraph"/>
        <w:jc w:val="center"/>
      </w:pPr>
    </w:p>
    <w:p w14:paraId="375F6C7B" w14:textId="77777777" w:rsidR="00130A1B" w:rsidRPr="00130A1B" w:rsidRDefault="00130A1B" w:rsidP="00774595">
      <w:pPr>
        <w:pStyle w:val="Paragraph"/>
        <w:spacing w:after="120" w:line="360" w:lineRule="auto"/>
        <w:jc w:val="center"/>
        <w:rPr>
          <w:b/>
          <w:sz w:val="56"/>
          <w:szCs w:val="56"/>
        </w:rPr>
      </w:pPr>
      <w:r w:rsidRPr="00130A1B">
        <w:rPr>
          <w:b/>
          <w:sz w:val="56"/>
          <w:szCs w:val="56"/>
        </w:rPr>
        <w:t>Model Clauses for</w:t>
      </w:r>
    </w:p>
    <w:p w14:paraId="62D16E58" w14:textId="77777777" w:rsidR="00130A1B" w:rsidRPr="00130A1B" w:rsidRDefault="00130A1B" w:rsidP="00774595">
      <w:pPr>
        <w:pStyle w:val="Paragraph"/>
        <w:spacing w:after="120" w:line="360" w:lineRule="auto"/>
        <w:jc w:val="center"/>
        <w:rPr>
          <w:b/>
          <w:sz w:val="56"/>
          <w:szCs w:val="56"/>
        </w:rPr>
      </w:pPr>
      <w:r w:rsidRPr="00130A1B">
        <w:rPr>
          <w:b/>
          <w:sz w:val="56"/>
          <w:szCs w:val="56"/>
        </w:rPr>
        <w:t>Strategic Local Jobs First Projects</w:t>
      </w:r>
    </w:p>
    <w:p w14:paraId="178300A3" w14:textId="1FDE545A" w:rsidR="00130A1B" w:rsidRDefault="00130A1B" w:rsidP="00774595">
      <w:pPr>
        <w:pStyle w:val="Paragraph"/>
        <w:spacing w:after="120" w:line="360" w:lineRule="auto"/>
        <w:jc w:val="center"/>
        <w:rPr>
          <w:b/>
          <w:sz w:val="36"/>
          <w:szCs w:val="36"/>
        </w:rPr>
      </w:pPr>
      <w:r w:rsidRPr="00130A1B">
        <w:rPr>
          <w:noProof/>
          <w:sz w:val="36"/>
          <w:szCs w:val="36"/>
          <w:lang w:eastAsia="en-AU"/>
        </w:rPr>
        <mc:AlternateContent>
          <mc:Choice Requires="wps">
            <w:drawing>
              <wp:anchor distT="45720" distB="45720" distL="114300" distR="114300" simplePos="0" relativeHeight="251658241" behindDoc="0" locked="0" layoutInCell="1" allowOverlap="1" wp14:anchorId="5F95AB9C" wp14:editId="2127CCAD">
                <wp:simplePos x="0" y="0"/>
                <wp:positionH relativeFrom="column">
                  <wp:posOffset>799572</wp:posOffset>
                </wp:positionH>
                <wp:positionV relativeFrom="paragraph">
                  <wp:posOffset>1351196</wp:posOffset>
                </wp:positionV>
                <wp:extent cx="4175125" cy="1404620"/>
                <wp:effectExtent l="0" t="0" r="158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5" cy="1404620"/>
                        </a:xfrm>
                        <a:prstGeom prst="rect">
                          <a:avLst/>
                        </a:prstGeom>
                        <a:solidFill>
                          <a:srgbClr val="FFFFFF"/>
                        </a:solidFill>
                        <a:ln w="9525">
                          <a:solidFill>
                            <a:srgbClr val="000000"/>
                          </a:solidFill>
                          <a:miter lim="800000"/>
                          <a:headEnd/>
                          <a:tailEnd/>
                        </a:ln>
                      </wps:spPr>
                      <wps:txbx>
                        <w:txbxContent>
                          <w:p w14:paraId="0B3FF980" w14:textId="7BB44700" w:rsidR="0000744D" w:rsidRPr="00E67B48" w:rsidRDefault="0000744D" w:rsidP="00774595">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 Local Jobs First and processes please contact:</w:t>
                            </w:r>
                          </w:p>
                          <w:p w14:paraId="513D5FC3" w14:textId="0D0F6F4C" w:rsidR="00271325" w:rsidRPr="00E67B48" w:rsidRDefault="00271325" w:rsidP="00774595">
                            <w:pPr>
                              <w:spacing w:before="120" w:after="200"/>
                              <w:jc w:val="center"/>
                              <w:rPr>
                                <w:noProof/>
                                <w:color w:val="53565A"/>
                                <w:sz w:val="18"/>
                                <w:szCs w:val="20"/>
                                <w:lang w:eastAsia="en-AU"/>
                              </w:rPr>
                            </w:pPr>
                            <w:r w:rsidRPr="00271325">
                              <w:rPr>
                                <w:noProof/>
                                <w:color w:val="53565A"/>
                                <w:sz w:val="18"/>
                                <w:szCs w:val="20"/>
                                <w:lang w:eastAsia="en-AU"/>
                              </w:rPr>
                              <w:t>Department of Jobs, Skills, Industry and Regions</w:t>
                            </w:r>
                          </w:p>
                          <w:p w14:paraId="2B043BD4" w14:textId="77777777" w:rsidR="0000744D" w:rsidRDefault="0000744D" w:rsidP="00774595">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72CFAD21" w14:textId="63324B77" w:rsidR="0000744D" w:rsidRDefault="0000744D" w:rsidP="000326A2">
                            <w:pPr>
                              <w:spacing w:before="120" w:after="200"/>
                              <w:jc w:val="center"/>
                            </w:pPr>
                            <w:r>
                              <w:rPr>
                                <w:noProof/>
                                <w:color w:val="53565A"/>
                                <w:sz w:val="18"/>
                                <w:szCs w:val="20"/>
                                <w:lang w:eastAsia="en-AU"/>
                              </w:rPr>
                              <w:t xml:space="preserve">E: </w:t>
                            </w:r>
                            <w:hyperlink r:id="rId12" w:history="1">
                              <w:r w:rsidRPr="00D31018">
                                <w:rPr>
                                  <w:rStyle w:val="Hyperlink"/>
                                  <w:noProof/>
                                  <w:sz w:val="18"/>
                                  <w:szCs w:val="20"/>
                                  <w:lang w:eastAsia="en-AU"/>
                                </w:rPr>
                                <w:t>localjobsfirst@ecodev.vic.gov.au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5AB9C" id="_x0000_t202" coordsize="21600,21600" o:spt="202" path="m,l,21600r21600,l21600,xe">
                <v:stroke joinstyle="miter"/>
                <v:path gradientshapeok="t" o:connecttype="rect"/>
              </v:shapetype>
              <v:shape id="Text Box 2" o:spid="_x0000_s1026" type="#_x0000_t202" style="position:absolute;left:0;text-align:left;margin-left:62.95pt;margin-top:106.4pt;width:328.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krDwIAACAEAAAOAAAAZHJzL2Uyb0RvYy54bWysU9tu2zAMfR+wfxD0vtgOnF6MOkWXLsOA&#10;7gJ0+wBZlmNhsqhRSuzs60cpaRp0wx6G6UEQRero8JC8uZ0Gw3YKvQZb82KWc6ashFbbTc2/fV2/&#10;ueLMB2FbYcCqmu+V57fL169uRlepOfRgWoWMQKyvRlfzPgRXZZmXvRqEn4FTlpwd4CACmbjJWhQj&#10;oQ8mm+f5RTYCtg5BKu/p9v7g5MuE33VKhs9d51VgpubELaQd097EPVveiGqDwvVaHmmIf2AxCG3p&#10;0xPUvQiCbVH/BjVoieChCzMJQwZdp6VKOVA2Rf4im8deOJVyIXG8O8nk/x+s/LR7dF+QhektTFTA&#10;lIR3DyC/e2Zh1Qu7UXeIMPZKtPRxESXLRuer49Mota98BGnGj9BSkcU2QAKaOhyiKpQnI3QqwP4k&#10;upoCk3RZFpeLYr7gTJKvKPPyYp7Kkonq6blDH94rGFg81Bypqgle7B58iHRE9RQSf/NgdLvWxiQD&#10;N83KINsJ6oB1WimDF2HGsrHm1wsi8neIPK0/QQw6UCsbPdT86hQkqqjbO9umRgtCm8OZKBt7FDJq&#10;d1AxTM1EgVHQBto9SYpwaFkaMTr0gD85G6lda+5/bAUqzswHS2W5Lsoy9ncyysUlacjw3NOce4SV&#10;BFXzwNnhuAppJlLq7o7Kt9ZJ2GcmR67Uhknv48jEPj+3U9TzYC9/AQAA//8DAFBLAwQUAAYACAAA&#10;ACEAgiGc/eAAAAALAQAADwAAAGRycy9kb3ducmV2LnhtbEyPy07DMBBF95X4B2uQ2FTUaR6lhDgV&#10;VOqqq4ayd+MhiYjHIXbb9O8ZVrC8mqM75xabyfbigqPvHClYLiIQSLUzHTUKju+7xzUIHzQZ3TtC&#10;BTf0sCnvZoXOjbvSAS9VaASXkM+1gjaEIZfS1y1a7RduQOLbpxutDhzHRppRX7nc9jKOopW0uiP+&#10;0OoBty3WX9XZKlh9V8l8/2HmdLjt3sbaZmZ7zJR6uJ9eX0AEnMIfDL/6rA4lO53cmYwXPec4e2ZU&#10;QbyMeQMTT+skBXFSkCZpBLIs5P8N5Q8AAAD//wMAUEsBAi0AFAAGAAgAAAAhALaDOJL+AAAA4QEA&#10;ABMAAAAAAAAAAAAAAAAAAAAAAFtDb250ZW50X1R5cGVzXS54bWxQSwECLQAUAAYACAAAACEAOP0h&#10;/9YAAACUAQAACwAAAAAAAAAAAAAAAAAvAQAAX3JlbHMvLnJlbHNQSwECLQAUAAYACAAAACEAotLJ&#10;Kw8CAAAgBAAADgAAAAAAAAAAAAAAAAAuAgAAZHJzL2Uyb0RvYy54bWxQSwECLQAUAAYACAAAACEA&#10;giGc/eAAAAALAQAADwAAAAAAAAAAAAAAAABpBAAAZHJzL2Rvd25yZXYueG1sUEsFBgAAAAAEAAQA&#10;8wAAAHYFAAAAAA==&#10;">
                <v:textbox style="mso-fit-shape-to-text:t">
                  <w:txbxContent>
                    <w:p w14:paraId="0B3FF980" w14:textId="7BB44700" w:rsidR="0000744D" w:rsidRPr="00E67B48" w:rsidRDefault="0000744D" w:rsidP="00774595">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 Local Jobs First and processes please contact:</w:t>
                      </w:r>
                    </w:p>
                    <w:p w14:paraId="513D5FC3" w14:textId="0D0F6F4C" w:rsidR="00271325" w:rsidRPr="00E67B48" w:rsidRDefault="00271325" w:rsidP="00774595">
                      <w:pPr>
                        <w:spacing w:before="120" w:after="200"/>
                        <w:jc w:val="center"/>
                        <w:rPr>
                          <w:noProof/>
                          <w:color w:val="53565A"/>
                          <w:sz w:val="18"/>
                          <w:szCs w:val="20"/>
                          <w:lang w:eastAsia="en-AU"/>
                        </w:rPr>
                      </w:pPr>
                      <w:r w:rsidRPr="00271325">
                        <w:rPr>
                          <w:noProof/>
                          <w:color w:val="53565A"/>
                          <w:sz w:val="18"/>
                          <w:szCs w:val="20"/>
                          <w:lang w:eastAsia="en-AU"/>
                        </w:rPr>
                        <w:t>Department of Jobs, Skills, Industry and Regions</w:t>
                      </w:r>
                    </w:p>
                    <w:p w14:paraId="2B043BD4" w14:textId="77777777" w:rsidR="0000744D" w:rsidRDefault="0000744D" w:rsidP="00774595">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72CFAD21" w14:textId="63324B77" w:rsidR="0000744D" w:rsidRDefault="0000744D" w:rsidP="000326A2">
                      <w:pPr>
                        <w:spacing w:before="120" w:after="200"/>
                        <w:jc w:val="center"/>
                      </w:pPr>
                      <w:r>
                        <w:rPr>
                          <w:noProof/>
                          <w:color w:val="53565A"/>
                          <w:sz w:val="18"/>
                          <w:szCs w:val="20"/>
                          <w:lang w:eastAsia="en-AU"/>
                        </w:rPr>
                        <w:t xml:space="preserve">E: </w:t>
                      </w:r>
                      <w:hyperlink r:id="rId13" w:history="1">
                        <w:r w:rsidRPr="00D31018">
                          <w:rPr>
                            <w:rStyle w:val="Hyperlink"/>
                            <w:noProof/>
                            <w:sz w:val="18"/>
                            <w:szCs w:val="20"/>
                            <w:lang w:eastAsia="en-AU"/>
                          </w:rPr>
                          <w:t>localjobsfirst@ecodev.vic.gov.au</w:t>
                        </w:r>
                      </w:hyperlink>
                    </w:p>
                  </w:txbxContent>
                </v:textbox>
                <w10:wrap type="square"/>
              </v:shape>
            </w:pict>
          </mc:Fallback>
        </mc:AlternateContent>
      </w:r>
      <w:r w:rsidRPr="00130A1B">
        <w:rPr>
          <w:b/>
          <w:sz w:val="36"/>
          <w:szCs w:val="36"/>
        </w:rPr>
        <w:t xml:space="preserve">Under the </w:t>
      </w:r>
      <w:r w:rsidRPr="00F50671">
        <w:rPr>
          <w:b/>
          <w:i/>
          <w:iCs/>
          <w:sz w:val="36"/>
          <w:szCs w:val="36"/>
        </w:rPr>
        <w:t>Local Jobs First Act 2003</w:t>
      </w:r>
    </w:p>
    <w:p w14:paraId="2C883DDC" w14:textId="22CBA445" w:rsidR="00CD0143" w:rsidRPr="00CD0143" w:rsidRDefault="00CD0143" w:rsidP="00774595">
      <w:pPr>
        <w:pStyle w:val="Paragraph"/>
        <w:spacing w:after="120" w:line="360" w:lineRule="auto"/>
        <w:jc w:val="center"/>
        <w:rPr>
          <w:bCs/>
          <w:sz w:val="24"/>
        </w:rPr>
      </w:pPr>
      <w:r w:rsidRPr="00CD0143">
        <w:rPr>
          <w:bCs/>
          <w:sz w:val="24"/>
        </w:rPr>
        <w:t>Updated</w:t>
      </w:r>
      <w:r w:rsidR="00AA3D63">
        <w:rPr>
          <w:bCs/>
          <w:sz w:val="24"/>
        </w:rPr>
        <w:t xml:space="preserve"> July 2026</w:t>
      </w:r>
    </w:p>
    <w:p w14:paraId="17BC1874" w14:textId="001277F2" w:rsidR="00130A1B" w:rsidRPr="00130A1B" w:rsidRDefault="00130A1B" w:rsidP="00774595">
      <w:pPr>
        <w:tabs>
          <w:tab w:val="left" w:pos="1080"/>
        </w:tabs>
        <w:sectPr w:rsidR="00130A1B" w:rsidRPr="00130A1B" w:rsidSect="00774595">
          <w:headerReference w:type="even" r:id="rId14"/>
          <w:headerReference w:type="default" r:id="rId15"/>
          <w:footerReference w:type="even" r:id="rId16"/>
          <w:footerReference w:type="default" r:id="rId17"/>
          <w:headerReference w:type="first" r:id="rId18"/>
          <w:footerReference w:type="first" r:id="rId19"/>
          <w:pgSz w:w="11906" w:h="16838" w:code="9"/>
          <w:pgMar w:top="851" w:right="1418" w:bottom="851" w:left="1418" w:header="680" w:footer="454" w:gutter="0"/>
          <w:cols w:space="708"/>
          <w:titlePg/>
          <w:docGrid w:linePitch="360"/>
        </w:sectPr>
      </w:pPr>
      <w:r w:rsidRPr="00130A1B">
        <w:tab/>
        <w:t xml:space="preserve"> </w:t>
      </w:r>
    </w:p>
    <w:p w14:paraId="65E28B97" w14:textId="20CE4990" w:rsidR="004F59D3" w:rsidRPr="00130A1B" w:rsidRDefault="004D148D" w:rsidP="004F59D3">
      <w:pPr>
        <w:pStyle w:val="VGSOHdg1"/>
        <w:jc w:val="center"/>
        <w:rPr>
          <w:sz w:val="32"/>
          <w:szCs w:val="32"/>
        </w:rPr>
      </w:pPr>
      <w:r w:rsidRPr="00130A1B">
        <w:rPr>
          <w:sz w:val="32"/>
          <w:szCs w:val="32"/>
        </w:rPr>
        <w:lastRenderedPageBreak/>
        <w:t xml:space="preserve">Approach to Market </w:t>
      </w:r>
      <w:r w:rsidR="004F59D3" w:rsidRPr="00130A1B">
        <w:rPr>
          <w:sz w:val="32"/>
          <w:szCs w:val="32"/>
        </w:rPr>
        <w:t>Model Clauses</w:t>
      </w:r>
      <w:r w:rsidR="008A6062" w:rsidRPr="00130A1B">
        <w:rPr>
          <w:sz w:val="32"/>
          <w:szCs w:val="32"/>
        </w:rPr>
        <w:t xml:space="preserve"> (</w:t>
      </w:r>
      <w:r w:rsidR="00EC13D1" w:rsidRPr="00130A1B">
        <w:rPr>
          <w:sz w:val="32"/>
          <w:szCs w:val="32"/>
        </w:rPr>
        <w:t>Strategic</w:t>
      </w:r>
      <w:r w:rsidR="008A6062" w:rsidRPr="00130A1B">
        <w:rPr>
          <w:sz w:val="32"/>
          <w:szCs w:val="32"/>
        </w:rPr>
        <w:t xml:space="preserve"> Projects)</w:t>
      </w:r>
    </w:p>
    <w:p w14:paraId="514818B1" w14:textId="288A1E6C" w:rsidR="004B7EC2" w:rsidRPr="00130A1B" w:rsidRDefault="004B7EC2" w:rsidP="006F4945">
      <w:pPr>
        <w:pStyle w:val="LDStandardBodyText"/>
        <w:pBdr>
          <w:top w:val="single" w:sz="4" w:space="1" w:color="FF0000"/>
          <w:left w:val="single" w:sz="4" w:space="4" w:color="FF0000"/>
          <w:bottom w:val="single" w:sz="4" w:space="1" w:color="FF0000"/>
          <w:right w:val="single" w:sz="4" w:space="4" w:color="FF0000"/>
        </w:pBdr>
        <w:rPr>
          <w:i/>
        </w:rPr>
      </w:pPr>
      <w:r w:rsidRPr="00130A1B">
        <w:rPr>
          <w:b/>
          <w:i/>
        </w:rPr>
        <w:t xml:space="preserve">Drafting </w:t>
      </w:r>
      <w:r w:rsidR="008F19DC">
        <w:rPr>
          <w:b/>
          <w:i/>
        </w:rPr>
        <w:t>N</w:t>
      </w:r>
      <w:r w:rsidRPr="00130A1B">
        <w:rPr>
          <w:b/>
          <w:i/>
        </w:rPr>
        <w:t>ote</w:t>
      </w:r>
      <w:r w:rsidRPr="00130A1B">
        <w:rPr>
          <w:i/>
        </w:rPr>
        <w:t>:</w:t>
      </w:r>
    </w:p>
    <w:p w14:paraId="69417D49" w14:textId="55BDE3AF" w:rsidR="00082BC2" w:rsidRPr="000326A2" w:rsidRDefault="00082BC2" w:rsidP="006F4945">
      <w:pPr>
        <w:pStyle w:val="LDStandardBodyText"/>
        <w:pBdr>
          <w:top w:val="single" w:sz="4" w:space="1" w:color="FF0000"/>
          <w:left w:val="single" w:sz="4" w:space="4" w:color="FF0000"/>
          <w:bottom w:val="single" w:sz="4" w:space="1" w:color="FF0000"/>
          <w:right w:val="single" w:sz="4" w:space="4" w:color="FF0000"/>
        </w:pBdr>
        <w:rPr>
          <w:i/>
        </w:rPr>
      </w:pPr>
      <w:r w:rsidRPr="00130A1B">
        <w:rPr>
          <w:i/>
        </w:rPr>
        <w:t xml:space="preserve">The following draft </w:t>
      </w:r>
      <w:r w:rsidR="0021324D">
        <w:rPr>
          <w:i/>
        </w:rPr>
        <w:t xml:space="preserve">paragraphs </w:t>
      </w:r>
      <w:r w:rsidRPr="00130A1B">
        <w:rPr>
          <w:i/>
        </w:rPr>
        <w:t xml:space="preserve">are </w:t>
      </w:r>
      <w:r w:rsidR="00761216" w:rsidRPr="00130A1B">
        <w:rPr>
          <w:i/>
        </w:rPr>
        <w:t xml:space="preserve">required </w:t>
      </w:r>
      <w:r w:rsidRPr="00130A1B">
        <w:rPr>
          <w:i/>
        </w:rPr>
        <w:t>for inclusion in approaches to mark</w:t>
      </w:r>
      <w:r w:rsidR="004B7EC2" w:rsidRPr="00130A1B">
        <w:rPr>
          <w:i/>
        </w:rPr>
        <w:t xml:space="preserve">et </w:t>
      </w:r>
      <w:r w:rsidR="00087771" w:rsidRPr="00130A1B">
        <w:rPr>
          <w:i/>
        </w:rPr>
        <w:t>to</w:t>
      </w:r>
      <w:r w:rsidR="004B7EC2" w:rsidRPr="00130A1B">
        <w:rPr>
          <w:i/>
        </w:rPr>
        <w:t xml:space="preserve"> inform bidders of the Local Jobs First</w:t>
      </w:r>
      <w:r w:rsidRPr="00130A1B">
        <w:rPr>
          <w:i/>
        </w:rPr>
        <w:t xml:space="preserve"> requirements.</w:t>
      </w:r>
    </w:p>
    <w:p w14:paraId="33C18EA9" w14:textId="0FC3F541" w:rsidR="0096384E" w:rsidRPr="00130A1B" w:rsidRDefault="00C75291" w:rsidP="006F4945">
      <w:pPr>
        <w:pStyle w:val="LDStandardBodyText"/>
        <w:pBdr>
          <w:top w:val="single" w:sz="4" w:space="1" w:color="FF0000"/>
          <w:left w:val="single" w:sz="4" w:space="4" w:color="FF0000"/>
          <w:bottom w:val="single" w:sz="4" w:space="1" w:color="FF0000"/>
          <w:right w:val="single" w:sz="4" w:space="4" w:color="FF0000"/>
        </w:pBdr>
      </w:pPr>
      <w:r w:rsidRPr="00AE2873">
        <w:rPr>
          <w:i/>
        </w:rPr>
        <w:t>Complete and r</w:t>
      </w:r>
      <w:r w:rsidR="0096384E" w:rsidRPr="00AE2873">
        <w:rPr>
          <w:i/>
        </w:rPr>
        <w:t>emove all drafting notes from this Approach to Market document.</w:t>
      </w:r>
    </w:p>
    <w:p w14:paraId="3F120D1A" w14:textId="25D46A6A" w:rsidR="004F59D3" w:rsidRPr="00130A1B" w:rsidRDefault="004F59D3" w:rsidP="006F4945">
      <w:pPr>
        <w:pStyle w:val="VGSOHdg1"/>
      </w:pPr>
      <w:r w:rsidRPr="00130A1B">
        <w:t>Local Jobs First</w:t>
      </w:r>
    </w:p>
    <w:p w14:paraId="1B08267A" w14:textId="77777777" w:rsidR="00C126DE" w:rsidRPr="00130A1B" w:rsidRDefault="00C126DE" w:rsidP="006F4945">
      <w:pPr>
        <w:pStyle w:val="LDStandard2"/>
      </w:pPr>
      <w:r w:rsidRPr="00130A1B">
        <w:t>Overview</w:t>
      </w:r>
    </w:p>
    <w:p w14:paraId="22B8C53A" w14:textId="5814B8C0" w:rsidR="00C126DE" w:rsidRPr="00130A1B" w:rsidRDefault="00C126DE" w:rsidP="00217EB4">
      <w:pPr>
        <w:pStyle w:val="LDStandard4"/>
        <w:keepNext w:val="0"/>
        <w:keepLines w:val="0"/>
      </w:pPr>
      <w:r w:rsidRPr="00130A1B">
        <w:t xml:space="preserve">The </w:t>
      </w:r>
      <w:r w:rsidRPr="000326A2">
        <w:rPr>
          <w:i/>
        </w:rPr>
        <w:t>Local Jobs First</w:t>
      </w:r>
      <w:r w:rsidR="00271325" w:rsidRPr="000326A2">
        <w:rPr>
          <w:i/>
        </w:rPr>
        <w:t xml:space="preserve"> </w:t>
      </w:r>
      <w:r w:rsidR="00271325">
        <w:rPr>
          <w:i/>
          <w:iCs/>
        </w:rPr>
        <w:t>Act 2003</w:t>
      </w:r>
      <w:r w:rsidR="00271325">
        <w:t xml:space="preserve"> (including any regulations made</w:t>
      </w:r>
      <w:r w:rsidR="006F4945" w:rsidRPr="005A75A9">
        <w:t xml:space="preserve"> under </w:t>
      </w:r>
      <w:r w:rsidR="00271325">
        <w:t>that Act) establishes and implements the</w:t>
      </w:r>
      <w:r w:rsidR="00F718E5">
        <w:t xml:space="preserve"> </w:t>
      </w:r>
      <w:r w:rsidR="00F718E5" w:rsidRPr="000326A2">
        <w:t>LJF P</w:t>
      </w:r>
      <w:r w:rsidR="00271325" w:rsidRPr="000326A2">
        <w:t>olicy</w:t>
      </w:r>
      <w:r w:rsidR="00271325">
        <w:t xml:space="preserve">, which </w:t>
      </w:r>
      <w:r w:rsidR="006F4945" w:rsidRPr="00B76153">
        <w:t xml:space="preserve">supports businesses and workers by ensuring that small and medium size enterprises are given a full and fair opportunity to compete for both large and small government contracts, helping to create job opportunities, including for </w:t>
      </w:r>
      <w:r w:rsidR="00D43E47" w:rsidRPr="00B76153">
        <w:t>A</w:t>
      </w:r>
      <w:r w:rsidR="006F4945" w:rsidRPr="00B76153">
        <w:t xml:space="preserve">pprentices, </w:t>
      </w:r>
      <w:r w:rsidR="00D43E47" w:rsidRPr="00B76153">
        <w:t>T</w:t>
      </w:r>
      <w:r w:rsidR="006F4945" w:rsidRPr="00B76153">
        <w:t xml:space="preserve">rainees and </w:t>
      </w:r>
      <w:r w:rsidR="00D43E47" w:rsidRPr="00B76153">
        <w:t>C</w:t>
      </w:r>
      <w:r w:rsidR="006F4945" w:rsidRPr="00B76153">
        <w:t>adets</w:t>
      </w:r>
      <w:r w:rsidRPr="00B76153">
        <w:t xml:space="preserve">. </w:t>
      </w:r>
      <w:r w:rsidR="00271325">
        <w:t>Local Jobs First</w:t>
      </w:r>
      <w:r w:rsidRPr="00B76153">
        <w:t xml:space="preserve"> i</w:t>
      </w:r>
      <w:r w:rsidRPr="00130A1B">
        <w:t>s implemented by Victorian Government departments and agencies to help drive local industry development.</w:t>
      </w:r>
    </w:p>
    <w:p w14:paraId="257310AC" w14:textId="2E0084A1" w:rsidR="00C126DE" w:rsidRPr="00130A1B" w:rsidRDefault="00271325" w:rsidP="00217EB4">
      <w:pPr>
        <w:pStyle w:val="LDStandard4"/>
        <w:keepNext w:val="0"/>
        <w:keepLines w:val="0"/>
      </w:pPr>
      <w:r>
        <w:t>Local Jobs First</w:t>
      </w:r>
      <w:r w:rsidR="00C126DE" w:rsidRPr="00130A1B">
        <w:t xml:space="preserve"> </w:t>
      </w:r>
      <w:r w:rsidR="00C326DC" w:rsidRPr="00130A1B">
        <w:t xml:space="preserve">comprises </w:t>
      </w:r>
      <w:r w:rsidR="00C126DE" w:rsidRPr="00130A1B">
        <w:t>the Victorian Industry Participation Policy (</w:t>
      </w:r>
      <w:r w:rsidR="00C126DE" w:rsidRPr="00130A1B">
        <w:rPr>
          <w:b/>
        </w:rPr>
        <w:t>VIPP</w:t>
      </w:r>
      <w:r w:rsidR="00C126DE" w:rsidRPr="00130A1B">
        <w:t>) and the Major Projects Skills Guarantee (</w:t>
      </w:r>
      <w:r w:rsidR="00C126DE" w:rsidRPr="00130A1B">
        <w:rPr>
          <w:b/>
        </w:rPr>
        <w:t>MPSG</w:t>
      </w:r>
      <w:r w:rsidR="00C126DE" w:rsidRPr="00130A1B">
        <w:t>).</w:t>
      </w:r>
    </w:p>
    <w:p w14:paraId="4A535EB7" w14:textId="0E385444" w:rsidR="00C126DE" w:rsidRPr="00130A1B" w:rsidRDefault="00C126DE" w:rsidP="00217EB4">
      <w:pPr>
        <w:pStyle w:val="LDStandard5"/>
        <w:keepNext w:val="0"/>
        <w:keepLines w:val="0"/>
      </w:pPr>
      <w:r w:rsidRPr="00130A1B">
        <w:t>VIPP seeks to ensure that small and medium-sized business</w:t>
      </w:r>
      <w:r w:rsidR="00BB2F21">
        <w:t>es</w:t>
      </w:r>
      <w:r w:rsidRPr="00130A1B">
        <w:t xml:space="preserve"> are given full and fair opportunity to compete for government contracts.</w:t>
      </w:r>
    </w:p>
    <w:p w14:paraId="7B657036" w14:textId="660C4FEF" w:rsidR="00C126DE" w:rsidRPr="00130A1B" w:rsidRDefault="00C126DE" w:rsidP="004F4D38">
      <w:pPr>
        <w:pStyle w:val="LDStandard5"/>
        <w:keepNext w:val="0"/>
        <w:keepLines w:val="0"/>
        <w:ind w:left="3403" w:hanging="851"/>
      </w:pPr>
      <w:r w:rsidRPr="00130A1B">
        <w:t xml:space="preserve">MPSG </w:t>
      </w:r>
      <w:r w:rsidR="00C326DC" w:rsidRPr="00130A1B">
        <w:t xml:space="preserve">is a policy that provides job opportunities for </w:t>
      </w:r>
      <w:r w:rsidR="00D43E47">
        <w:t>A</w:t>
      </w:r>
      <w:r w:rsidR="00C326DC" w:rsidRPr="00130A1B">
        <w:t xml:space="preserve">pprentices, </w:t>
      </w:r>
      <w:r w:rsidR="00D43E47">
        <w:t>T</w:t>
      </w:r>
      <w:r w:rsidR="00C326DC" w:rsidRPr="00130A1B">
        <w:t xml:space="preserve">rainees and </w:t>
      </w:r>
      <w:r w:rsidR="00D43E47">
        <w:t>C</w:t>
      </w:r>
      <w:r w:rsidR="00C326DC" w:rsidRPr="00130A1B">
        <w:t>adets on high value construction projects.</w:t>
      </w:r>
    </w:p>
    <w:p w14:paraId="17679FDA" w14:textId="64ECD706" w:rsidR="006F4945" w:rsidRPr="00130A1B" w:rsidRDefault="006F4945" w:rsidP="00AB7645">
      <w:pPr>
        <w:pStyle w:val="LDStandard4"/>
        <w:keepNext w:val="0"/>
        <w:keepLines w:val="0"/>
      </w:pPr>
      <w:r w:rsidRPr="00130A1B">
        <w:t>Local Jobs First applicable projects include but are not limited to:</w:t>
      </w:r>
    </w:p>
    <w:p w14:paraId="7D6C1BF9" w14:textId="7DD0AAA5" w:rsidR="006F4945" w:rsidRPr="00130A1B" w:rsidRDefault="006F4945" w:rsidP="00AB7645">
      <w:pPr>
        <w:pStyle w:val="LDStandard4"/>
        <w:keepNext w:val="0"/>
        <w:keepLines w:val="0"/>
        <w:numPr>
          <w:ilvl w:val="4"/>
          <w:numId w:val="60"/>
        </w:numPr>
      </w:pPr>
      <w:r w:rsidRPr="00130A1B">
        <w:t>purchase of goods and/or services, regardless of the method of procurement (including individual project tenders, State Purchase Contracts, supplier panels);</w:t>
      </w:r>
    </w:p>
    <w:p w14:paraId="377A1EFC" w14:textId="661ABF45" w:rsidR="006F4945" w:rsidRPr="00130A1B" w:rsidRDefault="006F4945" w:rsidP="00AB7645">
      <w:pPr>
        <w:pStyle w:val="LDStandard4"/>
        <w:keepNext w:val="0"/>
        <w:keepLines w:val="0"/>
        <w:numPr>
          <w:ilvl w:val="4"/>
          <w:numId w:val="60"/>
        </w:numPr>
      </w:pPr>
      <w:r w:rsidRPr="00130A1B">
        <w:t>construction projects (incorporating design and construction phases and all related elements), including individual projects, Public Private Partnerships, Alliance Contracts, Market Led Proposals, supplier panels and auctions; and</w:t>
      </w:r>
    </w:p>
    <w:p w14:paraId="09149A0B" w14:textId="06E13634" w:rsidR="006F4945" w:rsidRPr="00130A1B" w:rsidRDefault="006F4945" w:rsidP="00AB7645">
      <w:pPr>
        <w:pStyle w:val="LDStandard4"/>
        <w:keepNext w:val="0"/>
        <w:keepLines w:val="0"/>
        <w:numPr>
          <w:ilvl w:val="4"/>
          <w:numId w:val="60"/>
        </w:numPr>
      </w:pPr>
      <w:r w:rsidRPr="00130A1B">
        <w:t>grant and loan projects, including grant agreements or loan arrangements to private, non-government and local government organisations for a single or group of projects.</w:t>
      </w:r>
    </w:p>
    <w:p w14:paraId="03ED72EE" w14:textId="7CF10CD4" w:rsidR="00420141" w:rsidRDefault="00271325" w:rsidP="006F5F29">
      <w:pPr>
        <w:pStyle w:val="LDStandard4"/>
        <w:keepNext w:val="0"/>
        <w:keepLines w:val="0"/>
      </w:pPr>
      <w:r>
        <w:lastRenderedPageBreak/>
        <w:t>Local Jobs First</w:t>
      </w:r>
      <w:r w:rsidR="006F4945" w:rsidRPr="00130A1B">
        <w:t xml:space="preserve"> applies to</w:t>
      </w:r>
      <w:r w:rsidR="00EC13D1" w:rsidRPr="00130A1B">
        <w:t xml:space="preserve"> the full range of Victorian Government </w:t>
      </w:r>
      <w:r w:rsidR="00420141">
        <w:t xml:space="preserve">standard </w:t>
      </w:r>
      <w:r w:rsidR="00EC13D1" w:rsidRPr="00130A1B">
        <w:t xml:space="preserve">projects that meet </w:t>
      </w:r>
      <w:r w:rsidR="00420141">
        <w:t xml:space="preserve">the </w:t>
      </w:r>
      <w:r w:rsidR="00EC13D1" w:rsidRPr="00130A1B">
        <w:t>financial thresholds</w:t>
      </w:r>
      <w:r w:rsidR="00420141">
        <w:t xml:space="preserve"> set out in the L</w:t>
      </w:r>
      <w:r w:rsidR="00BB28FA">
        <w:t>JF</w:t>
      </w:r>
      <w:r w:rsidR="00420141">
        <w:t xml:space="preserve"> Policy and</w:t>
      </w:r>
      <w:r w:rsidR="00423BAC">
        <w:t xml:space="preserve"> Local Jobs First</w:t>
      </w:r>
      <w:r w:rsidR="00420141">
        <w:t xml:space="preserve"> Strategic Projects</w:t>
      </w:r>
      <w:r w:rsidR="00EC13D1" w:rsidRPr="00130A1B">
        <w:t>.</w:t>
      </w:r>
    </w:p>
    <w:p w14:paraId="4DDC6A9D" w14:textId="68EA9301" w:rsidR="00890EC3" w:rsidRPr="00130A1B" w:rsidRDefault="009B0908" w:rsidP="00890EC3">
      <w:pPr>
        <w:pStyle w:val="LDStandard4"/>
        <w:keepNext w:val="0"/>
        <w:keepLines w:val="0"/>
      </w:pPr>
      <w:r w:rsidRPr="009B0908">
        <w:t>A Local Jobs First Strategic Project is a project with a budget of $50 million or more or any other project declared by the Minister to be a strategic project under the</w:t>
      </w:r>
      <w:r w:rsidRPr="00F50671">
        <w:rPr>
          <w:iCs/>
        </w:rPr>
        <w:t xml:space="preserve"> </w:t>
      </w:r>
      <w:r w:rsidR="001720E0" w:rsidRPr="00F50671">
        <w:rPr>
          <w:iCs/>
        </w:rPr>
        <w:t>LJF Act</w:t>
      </w:r>
      <w:r w:rsidRPr="001720E0">
        <w:rPr>
          <w:iCs/>
        </w:rPr>
        <w:t>.</w:t>
      </w:r>
      <w:r w:rsidRPr="009B0908">
        <w:t xml:space="preserve"> Individual project agreements for amounts less than $50 million may form part of a strategic project.</w:t>
      </w:r>
      <w:r>
        <w:t xml:space="preserve"> </w:t>
      </w:r>
      <w:r w:rsidR="00890EC3" w:rsidRPr="00130A1B">
        <w:t xml:space="preserve">This </w:t>
      </w:r>
      <w:r w:rsidR="00E639F1">
        <w:t>Approach to Market</w:t>
      </w:r>
      <w:r w:rsidR="00890EC3" w:rsidRPr="00130A1B">
        <w:t xml:space="preserve"> is for</w:t>
      </w:r>
      <w:r w:rsidR="00A117BD" w:rsidRPr="00130A1B">
        <w:t>,</w:t>
      </w:r>
      <w:r w:rsidR="00EC13D1" w:rsidRPr="00130A1B">
        <w:t xml:space="preserve"> or part of</w:t>
      </w:r>
      <w:r w:rsidR="00A117BD" w:rsidRPr="00130A1B">
        <w:t>,</w:t>
      </w:r>
      <w:r w:rsidR="00890EC3" w:rsidRPr="00130A1B">
        <w:t xml:space="preserve"> a </w:t>
      </w:r>
      <w:r w:rsidR="00F718E5">
        <w:t>L</w:t>
      </w:r>
      <w:r>
        <w:t xml:space="preserve">ocal </w:t>
      </w:r>
      <w:r w:rsidR="00F718E5">
        <w:t>J</w:t>
      </w:r>
      <w:r>
        <w:t xml:space="preserve">obs </w:t>
      </w:r>
      <w:r w:rsidR="00F718E5">
        <w:t>F</w:t>
      </w:r>
      <w:r>
        <w:t>irst</w:t>
      </w:r>
      <w:r w:rsidR="00826E97">
        <w:t xml:space="preserve"> </w:t>
      </w:r>
      <w:r w:rsidR="00420141">
        <w:t>S</w:t>
      </w:r>
      <w:r w:rsidR="00EC13D1" w:rsidRPr="00130A1B">
        <w:t>trategic</w:t>
      </w:r>
      <w:r w:rsidR="00890EC3" w:rsidRPr="00130A1B">
        <w:t xml:space="preserve"> </w:t>
      </w:r>
      <w:r w:rsidR="00420141" w:rsidRPr="0057474E">
        <w:t>P</w:t>
      </w:r>
      <w:r w:rsidR="00890EC3" w:rsidRPr="0057474E">
        <w:t>roject</w:t>
      </w:r>
      <w:r w:rsidR="00890EC3" w:rsidRPr="00130A1B">
        <w:t>.</w:t>
      </w:r>
    </w:p>
    <w:p w14:paraId="286884FD" w14:textId="6ACA5E10" w:rsidR="00D37AF2" w:rsidRPr="00130A1B" w:rsidRDefault="009862E3" w:rsidP="00AB7645">
      <w:pPr>
        <w:pStyle w:val="LDStandard4"/>
        <w:keepNext w:val="0"/>
        <w:keepLines w:val="0"/>
        <w:numPr>
          <w:ilvl w:val="0"/>
          <w:numId w:val="0"/>
        </w:numPr>
        <w:ind w:left="2552"/>
      </w:pPr>
      <w:r w:rsidRPr="00130A1B">
        <w:t xml:space="preserve">For further information, </w:t>
      </w:r>
      <w:r w:rsidR="004B7EC2" w:rsidRPr="00130A1B">
        <w:t>bidder</w:t>
      </w:r>
      <w:r w:rsidRPr="00130A1B">
        <w:t>s should refer to the</w:t>
      </w:r>
      <w:r w:rsidR="00F718E5">
        <w:t xml:space="preserve"> LJF</w:t>
      </w:r>
      <w:r w:rsidR="0057474E" w:rsidRPr="00130A1B">
        <w:t xml:space="preserve"> </w:t>
      </w:r>
      <w:r w:rsidRPr="00130A1B">
        <w:t xml:space="preserve">Policy </w:t>
      </w:r>
      <w:r w:rsidR="00761216" w:rsidRPr="00130A1B">
        <w:t xml:space="preserve">and Guidelines </w:t>
      </w:r>
      <w:r w:rsidRPr="00130A1B">
        <w:t xml:space="preserve">which can be found at </w:t>
      </w:r>
      <w:hyperlink r:id="rId20" w:history="1">
        <w:r w:rsidR="00773216" w:rsidRPr="00773216">
          <w:rPr>
            <w:rStyle w:val="Hyperlink"/>
          </w:rPr>
          <w:t>www.localjobsfirst.vic.gov.au</w:t>
        </w:r>
      </w:hyperlink>
      <w:r w:rsidRPr="00130A1B">
        <w:t>.</w:t>
      </w:r>
    </w:p>
    <w:p w14:paraId="328D71D7" w14:textId="473DE5AE" w:rsidR="004F59D3" w:rsidRPr="00130A1B" w:rsidRDefault="004F59D3" w:rsidP="006F4945">
      <w:pPr>
        <w:pStyle w:val="LDStandard2"/>
        <w:keepNext/>
        <w:keepLines/>
      </w:pPr>
      <w:r w:rsidRPr="00130A1B">
        <w:t>Definitions</w:t>
      </w:r>
    </w:p>
    <w:p w14:paraId="0901B47A" w14:textId="40711496" w:rsidR="003B3126" w:rsidRPr="00130A1B" w:rsidRDefault="003B3126" w:rsidP="004F59D3">
      <w:pPr>
        <w:pStyle w:val="LDIndent1"/>
        <w:rPr>
          <w:b/>
        </w:rPr>
      </w:pPr>
      <w:r w:rsidRPr="00130A1B">
        <w:rPr>
          <w:b/>
        </w:rPr>
        <w:t>Agency</w:t>
      </w:r>
      <w:r w:rsidRPr="00130A1B">
        <w:t xml:space="preserve"> means [</w:t>
      </w:r>
      <w:r w:rsidRPr="00F370DF">
        <w:rPr>
          <w:highlight w:val="yellow"/>
        </w:rPr>
        <w:t>insert</w:t>
      </w:r>
      <w:r w:rsidR="008D62DE" w:rsidRPr="00F370DF">
        <w:rPr>
          <w:highlight w:val="yellow"/>
        </w:rPr>
        <w:t xml:space="preserve"> </w:t>
      </w:r>
      <w:r w:rsidR="005E20A4" w:rsidRPr="00F370DF">
        <w:rPr>
          <w:highlight w:val="yellow"/>
        </w:rPr>
        <w:t>the name of the department or public body issuing this approach to market document</w:t>
      </w:r>
      <w:r w:rsidRPr="00130A1B">
        <w:t>]</w:t>
      </w:r>
      <w:r w:rsidR="0057474E">
        <w:t>.</w:t>
      </w:r>
    </w:p>
    <w:p w14:paraId="24F6E8D7" w14:textId="1CD138DB" w:rsidR="00676BCB" w:rsidRDefault="00676BCB" w:rsidP="00676BCB">
      <w:pPr>
        <w:spacing w:after="240"/>
        <w:ind w:left="851"/>
        <w:rPr>
          <w:noProof/>
        </w:rPr>
      </w:pPr>
      <w:r w:rsidRPr="00C46E03">
        <w:rPr>
          <w:rFonts w:eastAsia="Calibri" w:cs="Times New Roman"/>
          <w:b/>
        </w:rPr>
        <w:t>Apprentice</w:t>
      </w:r>
      <w:r w:rsidR="001E4D0A" w:rsidRPr="00B45EAE">
        <w:t xml:space="preserve"> </w:t>
      </w:r>
      <w:r w:rsidR="001E4D0A">
        <w:rPr>
          <w:noProof/>
        </w:rPr>
        <w:t xml:space="preserve">means a person (other than a Cadet or Trainee) who is employed to </w:t>
      </w:r>
      <w:r w:rsidR="001E4D0A" w:rsidRPr="00AE2873">
        <w:rPr>
          <w:noProof/>
        </w:rPr>
        <w:t>unde</w:t>
      </w:r>
      <w:r w:rsidR="00E639F1" w:rsidRPr="00AE2873">
        <w:rPr>
          <w:noProof/>
        </w:rPr>
        <w:t>r</w:t>
      </w:r>
      <w:r w:rsidR="001E4D0A" w:rsidRPr="00AE2873">
        <w:rPr>
          <w:noProof/>
        </w:rPr>
        <w:t>take</w:t>
      </w:r>
      <w:r w:rsidR="001E4D0A" w:rsidRPr="00F718E5">
        <w:rPr>
          <w:noProof/>
        </w:rPr>
        <w:t xml:space="preserve"> t</w:t>
      </w:r>
      <w:r w:rsidR="001E4D0A">
        <w:rPr>
          <w:noProof/>
        </w:rPr>
        <w:t>raining in a trade under a Training Contract. Local Jobs First requires employers to employ apprentices under a Training Contract</w:t>
      </w:r>
      <w:r w:rsidR="001E4D0A" w:rsidRPr="00B45EAE">
        <w:t xml:space="preserve"> </w:t>
      </w:r>
      <w:r w:rsidR="001E4D0A">
        <w:rPr>
          <w:noProof/>
        </w:rPr>
        <w:t>registered with VRQA which combines structured training with paid employment</w:t>
      </w:r>
      <w:r w:rsidR="001E4D0A" w:rsidRPr="00B45EAE">
        <w:t xml:space="preserve"> </w:t>
      </w:r>
      <w:r w:rsidR="001E4D0A">
        <w:rPr>
          <w:noProof/>
        </w:rPr>
        <w:t xml:space="preserve">related to </w:t>
      </w:r>
      <w:r w:rsidR="005A75A9">
        <w:rPr>
          <w:noProof/>
        </w:rPr>
        <w:t>a Local Jobs First applicable</w:t>
      </w:r>
      <w:r w:rsidR="001E4D0A">
        <w:rPr>
          <w:noProof/>
        </w:rPr>
        <w:t xml:space="preserve"> project.</w:t>
      </w:r>
    </w:p>
    <w:p w14:paraId="6398F9F5" w14:textId="085476AA" w:rsidR="00E639F1" w:rsidRPr="00B45EAE" w:rsidRDefault="00E639F1" w:rsidP="00676BCB">
      <w:pPr>
        <w:spacing w:after="240"/>
        <w:ind w:left="851"/>
      </w:pPr>
      <w:r w:rsidRPr="00E639F1">
        <w:rPr>
          <w:b/>
        </w:rPr>
        <w:t xml:space="preserve">Approach to Market </w:t>
      </w:r>
      <w:r w:rsidRPr="00E639F1">
        <w:rPr>
          <w:bCs/>
        </w:rPr>
        <w:t>means this tender or proposal document.</w:t>
      </w:r>
    </w:p>
    <w:p w14:paraId="7995EFDC" w14:textId="217EF59D" w:rsidR="00C122D5" w:rsidRPr="00B45EAE" w:rsidRDefault="00C122D5" w:rsidP="00C122D5">
      <w:pPr>
        <w:spacing w:after="240"/>
        <w:ind w:left="851"/>
      </w:pPr>
      <w:r w:rsidRPr="00B15A6C">
        <w:rPr>
          <w:rFonts w:eastAsia="Calibri" w:cs="Times New Roman"/>
          <w:b/>
        </w:rPr>
        <w:t xml:space="preserve">Cadet </w:t>
      </w:r>
      <w:r w:rsidR="001E4D0A" w:rsidRPr="001E4D0A">
        <w:rPr>
          <w:rFonts w:eastAsia="Calibri" w:cs="Times New Roman"/>
          <w:bCs/>
        </w:rPr>
        <w:t>means an employee engaged by an employer (other than an</w:t>
      </w:r>
      <w:r w:rsidR="005A75A9">
        <w:rPr>
          <w:rFonts w:eastAsia="Calibri" w:cs="Times New Roman"/>
          <w:bCs/>
        </w:rPr>
        <w:t xml:space="preserve"> A</w:t>
      </w:r>
      <w:r w:rsidR="001E4D0A" w:rsidRPr="001E4D0A">
        <w:rPr>
          <w:rFonts w:eastAsia="Calibri" w:cs="Times New Roman"/>
          <w:bCs/>
        </w:rPr>
        <w:t xml:space="preserve">pprentice or </w:t>
      </w:r>
      <w:r w:rsidR="005A75A9">
        <w:rPr>
          <w:rFonts w:eastAsia="Calibri" w:cs="Times New Roman"/>
          <w:bCs/>
        </w:rPr>
        <w:t>T</w:t>
      </w:r>
      <w:r w:rsidR="001E4D0A" w:rsidRPr="001E4D0A">
        <w:rPr>
          <w:rFonts w:eastAsia="Calibri" w:cs="Times New Roman"/>
          <w:bCs/>
        </w:rPr>
        <w:t xml:space="preserve">rainee) who is </w:t>
      </w:r>
      <w:r w:rsidR="005A75A9">
        <w:rPr>
          <w:rFonts w:eastAsia="Calibri" w:cs="Times New Roman"/>
          <w:bCs/>
        </w:rPr>
        <w:t>concurrently</w:t>
      </w:r>
      <w:r w:rsidR="001E4D0A" w:rsidRPr="001E4D0A">
        <w:rPr>
          <w:rFonts w:eastAsia="Calibri" w:cs="Times New Roman"/>
          <w:bCs/>
        </w:rPr>
        <w:t xml:space="preserve"> enrolled at </w:t>
      </w:r>
      <w:r w:rsidR="00E639F1">
        <w:rPr>
          <w:rFonts w:eastAsia="Calibri" w:cs="Times New Roman"/>
          <w:bCs/>
        </w:rPr>
        <w:t>a Tertiary Education Provider</w:t>
      </w:r>
      <w:r w:rsidR="001E4D0A">
        <w:rPr>
          <w:rFonts w:eastAsia="Calibri" w:cs="Times New Roman"/>
          <w:bCs/>
        </w:rPr>
        <w:t xml:space="preserve"> undertaking a tertiary qualification</w:t>
      </w:r>
      <w:r w:rsidR="001E4D0A" w:rsidRPr="001E4D0A">
        <w:rPr>
          <w:rFonts w:eastAsia="Calibri" w:cs="Times New Roman"/>
          <w:bCs/>
        </w:rPr>
        <w:t xml:space="preserve">. To be considered a Cadet for the purposes of </w:t>
      </w:r>
      <w:r w:rsidR="00B76153">
        <w:rPr>
          <w:rFonts w:eastAsia="Calibri" w:cs="Times New Roman"/>
          <w:bCs/>
        </w:rPr>
        <w:t xml:space="preserve">a </w:t>
      </w:r>
      <w:r w:rsidR="001E4D0A" w:rsidRPr="001E4D0A">
        <w:rPr>
          <w:rFonts w:eastAsia="Calibri" w:cs="Times New Roman"/>
          <w:bCs/>
        </w:rPr>
        <w:t>Local Jobs First</w:t>
      </w:r>
      <w:r w:rsidR="00B76153">
        <w:rPr>
          <w:rFonts w:eastAsia="Calibri" w:cs="Times New Roman"/>
          <w:bCs/>
        </w:rPr>
        <w:t xml:space="preserve"> applicable project</w:t>
      </w:r>
      <w:r w:rsidR="001E4D0A" w:rsidRPr="001E4D0A">
        <w:rPr>
          <w:rFonts w:eastAsia="Calibri" w:cs="Times New Roman"/>
          <w:bCs/>
        </w:rPr>
        <w:t>, a Cadet's employment</w:t>
      </w:r>
      <w:r w:rsidR="005A75A9">
        <w:rPr>
          <w:rFonts w:eastAsia="Calibri" w:cs="Times New Roman"/>
          <w:bCs/>
        </w:rPr>
        <w:t xml:space="preserve"> </w:t>
      </w:r>
      <w:r w:rsidR="001E4D0A" w:rsidRPr="001E4D0A">
        <w:rPr>
          <w:rFonts w:eastAsia="Calibri" w:cs="Times New Roman"/>
          <w:bCs/>
        </w:rPr>
        <w:t>must be paid practical work experience connected to their tertiary qualification.</w:t>
      </w:r>
    </w:p>
    <w:p w14:paraId="3E61E7C6" w14:textId="7F895313" w:rsidR="00D37AF2" w:rsidRPr="00130A1B" w:rsidRDefault="00D37AF2">
      <w:pPr>
        <w:pStyle w:val="LDIndent1"/>
      </w:pPr>
      <w:r w:rsidRPr="00130A1B">
        <w:rPr>
          <w:b/>
        </w:rPr>
        <w:t>Contestable Items</w:t>
      </w:r>
      <w:r w:rsidRPr="00130A1B">
        <w:t xml:space="preserve"> means</w:t>
      </w:r>
      <w:r w:rsidR="002D6D81" w:rsidRPr="00130A1B">
        <w:t xml:space="preserve"> goods or</w:t>
      </w:r>
      <w:r w:rsidR="000C077F" w:rsidRPr="00130A1B">
        <w:t xml:space="preserve"> services </w:t>
      </w:r>
      <w:r w:rsidR="00946FCB" w:rsidRPr="00130A1B">
        <w:t xml:space="preserve">in a procurement process where there are competitive international and local suppliers. 'Competitive' means the suppliers are able to offer comparable goods or services that meet the specifications provided in this </w:t>
      </w:r>
      <w:r w:rsidR="00E639F1">
        <w:t>Approach to Market</w:t>
      </w:r>
      <w:r w:rsidR="00946FCB" w:rsidRPr="00130A1B">
        <w:t xml:space="preserve">. Contestable </w:t>
      </w:r>
      <w:r w:rsidR="009C12B4">
        <w:t>I</w:t>
      </w:r>
      <w:r w:rsidR="00946FCB" w:rsidRPr="00130A1B">
        <w:t>tems can be goods or services at any stage of a project, including maintenance.</w:t>
      </w:r>
    </w:p>
    <w:p w14:paraId="48C1AA1C" w14:textId="4F6CEEAF" w:rsidR="008224D8" w:rsidRPr="00130A1B" w:rsidRDefault="008224D8" w:rsidP="004F59D3">
      <w:pPr>
        <w:pStyle w:val="LDIndent1"/>
        <w:rPr>
          <w:b/>
        </w:rPr>
      </w:pPr>
      <w:r w:rsidRPr="00130A1B">
        <w:rPr>
          <w:b/>
        </w:rPr>
        <w:t xml:space="preserve">Department </w:t>
      </w:r>
      <w:r w:rsidR="00891374" w:rsidRPr="00130A1B">
        <w:t>has the meaning given in s</w:t>
      </w:r>
      <w:r w:rsidR="005A0B15">
        <w:t> </w:t>
      </w:r>
      <w:r w:rsidR="00891374" w:rsidRPr="00130A1B">
        <w:t xml:space="preserve">3(1) the </w:t>
      </w:r>
      <w:r w:rsidR="00E639F1">
        <w:rPr>
          <w:iCs/>
        </w:rPr>
        <w:t>LJF</w:t>
      </w:r>
      <w:r w:rsidR="00E639F1" w:rsidRPr="000326A2">
        <w:t xml:space="preserve"> Act</w:t>
      </w:r>
      <w:r w:rsidRPr="00130A1B">
        <w:t>.</w:t>
      </w:r>
    </w:p>
    <w:p w14:paraId="4D71ABAA" w14:textId="1B21A67B" w:rsidR="004F59D3" w:rsidRPr="00130A1B" w:rsidRDefault="00AB2187" w:rsidP="004F59D3">
      <w:pPr>
        <w:pStyle w:val="LDIndent1"/>
      </w:pPr>
      <w:r w:rsidRPr="00130A1B">
        <w:rPr>
          <w:b/>
        </w:rPr>
        <w:t>Guidelines</w:t>
      </w:r>
      <w:r w:rsidRPr="00130A1B">
        <w:t xml:space="preserve"> means</w:t>
      </w:r>
      <w:r w:rsidR="002D6D81" w:rsidRPr="00130A1B">
        <w:t xml:space="preserve"> the </w:t>
      </w:r>
      <w:r w:rsidR="002D6D81" w:rsidRPr="001823D2">
        <w:rPr>
          <w:i/>
          <w:iCs/>
        </w:rPr>
        <w:t>Local Jobs First Supplier Guidelines</w:t>
      </w:r>
      <w:r w:rsidR="002D6D81" w:rsidRPr="00130A1B">
        <w:t xml:space="preserve">, available at </w:t>
      </w:r>
      <w:hyperlink r:id="rId21" w:history="1">
        <w:r w:rsidR="00773216" w:rsidRPr="00773216">
          <w:rPr>
            <w:rStyle w:val="Hyperlink"/>
          </w:rPr>
          <w:t>www.localjobsfirst.vic.gov.au</w:t>
        </w:r>
      </w:hyperlink>
      <w:r w:rsidR="002D6D81" w:rsidRPr="00130A1B">
        <w:t>.</w:t>
      </w:r>
    </w:p>
    <w:p w14:paraId="6B9F73F7" w14:textId="45A30939" w:rsidR="005B7F87" w:rsidRPr="00130A1B" w:rsidRDefault="00FB41E1" w:rsidP="005B7F87">
      <w:pPr>
        <w:pStyle w:val="LDIndent1"/>
      </w:pPr>
      <w:r>
        <w:rPr>
          <w:b/>
        </w:rPr>
        <w:t xml:space="preserve">ICN </w:t>
      </w:r>
      <w:r w:rsidR="005B7F87" w:rsidRPr="00130A1B">
        <w:t>means</w:t>
      </w:r>
      <w:r w:rsidR="00E639F1">
        <w:t xml:space="preserve"> </w:t>
      </w:r>
      <w:r w:rsidR="00E639F1" w:rsidRPr="00AE2873">
        <w:t>the</w:t>
      </w:r>
      <w:r w:rsidR="005B7F87" w:rsidRPr="00130A1B">
        <w:t xml:space="preserve"> Industry Capability Network (Victoria) Limited </w:t>
      </w:r>
      <w:r w:rsidR="00E639F1">
        <w:t>(</w:t>
      </w:r>
      <w:r w:rsidR="009C47CF" w:rsidRPr="00130A1B">
        <w:t>ACN 007 058 120</w:t>
      </w:r>
      <w:r w:rsidR="00E639F1">
        <w:t>)</w:t>
      </w:r>
      <w:r w:rsidR="005B7F87" w:rsidRPr="00130A1B">
        <w:t>.</w:t>
      </w:r>
    </w:p>
    <w:p w14:paraId="2BF82FD2" w14:textId="0A167AB0" w:rsidR="002F0008" w:rsidRPr="00CB723F" w:rsidRDefault="002F0008" w:rsidP="002F0008">
      <w:pPr>
        <w:pStyle w:val="LDIndent1"/>
      </w:pPr>
      <w:r>
        <w:rPr>
          <w:b/>
        </w:rPr>
        <w:t xml:space="preserve">LIDP </w:t>
      </w:r>
      <w:r w:rsidRPr="008A6611">
        <w:t xml:space="preserve">means the Local Industry Development Plan submitted by the </w:t>
      </w:r>
      <w:r w:rsidR="001720E0">
        <w:t>s</w:t>
      </w:r>
      <w:r w:rsidRPr="008A6611">
        <w:t xml:space="preserve">upplier at the time of the proposal and certified in accordance with the process outlined in the </w:t>
      </w:r>
      <w:r w:rsidRPr="0037714E">
        <w:t>Guidelines</w:t>
      </w:r>
      <w:r>
        <w:t>.</w:t>
      </w:r>
    </w:p>
    <w:p w14:paraId="65F6E7DA" w14:textId="14CDDF68" w:rsidR="00E639F1" w:rsidRDefault="00E639F1" w:rsidP="00FE4773">
      <w:pPr>
        <w:pStyle w:val="LDIndent1"/>
        <w:keepNext/>
        <w:rPr>
          <w:b/>
        </w:rPr>
      </w:pPr>
      <w:r>
        <w:rPr>
          <w:b/>
        </w:rPr>
        <w:lastRenderedPageBreak/>
        <w:t xml:space="preserve">Local Jobs First </w:t>
      </w:r>
      <w:r w:rsidRPr="007B104E">
        <w:rPr>
          <w:bCs/>
        </w:rPr>
        <w:t>means</w:t>
      </w:r>
      <w:r>
        <w:rPr>
          <w:b/>
        </w:rPr>
        <w:t>:</w:t>
      </w:r>
    </w:p>
    <w:p w14:paraId="0D916AAD" w14:textId="40810FA4" w:rsidR="00C322E5" w:rsidRPr="00F718E5" w:rsidRDefault="00E639F1" w:rsidP="00C322E5">
      <w:pPr>
        <w:pStyle w:val="LDStandard4"/>
        <w:keepNext w:val="0"/>
        <w:keepLines w:val="0"/>
        <w:rPr>
          <w:b/>
        </w:rPr>
      </w:pPr>
      <w:r>
        <w:rPr>
          <w:bCs/>
        </w:rPr>
        <w:t>t</w:t>
      </w:r>
      <w:r w:rsidRPr="00F52B3F">
        <w:rPr>
          <w:bCs/>
        </w:rPr>
        <w:t xml:space="preserve">he scheme </w:t>
      </w:r>
      <w:r w:rsidRPr="00E639F1">
        <w:t>established</w:t>
      </w:r>
      <w:r w:rsidRPr="00F52B3F">
        <w:rPr>
          <w:bCs/>
        </w:rPr>
        <w:t xml:space="preserve"> under </w:t>
      </w:r>
      <w:r w:rsidRPr="00895287">
        <w:rPr>
          <w:i/>
        </w:rPr>
        <w:t>Local Jobs First Act 2003</w:t>
      </w:r>
      <w:r w:rsidRPr="00895287">
        <w:t xml:space="preserve"> and associated regulations</w:t>
      </w:r>
      <w:r>
        <w:t xml:space="preserve"> (</w:t>
      </w:r>
      <w:r w:rsidR="00577AB3" w:rsidRPr="00E639F1">
        <w:rPr>
          <w:b/>
        </w:rPr>
        <w:t>LJF</w:t>
      </w:r>
      <w:r w:rsidR="00C322E5">
        <w:rPr>
          <w:b/>
        </w:rPr>
        <w:t xml:space="preserve"> </w:t>
      </w:r>
      <w:r>
        <w:rPr>
          <w:b/>
        </w:rPr>
        <w:t>Act</w:t>
      </w:r>
      <w:r>
        <w:rPr>
          <w:bCs/>
        </w:rPr>
        <w:t>); which incorporates</w:t>
      </w:r>
    </w:p>
    <w:p w14:paraId="75897EC9" w14:textId="16028891" w:rsidR="00EE5733" w:rsidRPr="000326A2" w:rsidRDefault="00C322E5" w:rsidP="000326A2">
      <w:pPr>
        <w:pStyle w:val="LDStandard4"/>
        <w:keepNext w:val="0"/>
        <w:keepLines w:val="0"/>
        <w:rPr>
          <w:b/>
        </w:rPr>
      </w:pPr>
      <w:r>
        <w:rPr>
          <w:bCs/>
        </w:rPr>
        <w:t>the Local Jobs First</w:t>
      </w:r>
      <w:r w:rsidR="00EE5733" w:rsidRPr="00F718E5">
        <w:rPr>
          <w:bCs/>
        </w:rPr>
        <w:t xml:space="preserve"> </w:t>
      </w:r>
      <w:r w:rsidR="00EE5733" w:rsidRPr="000326A2">
        <w:t>Policy</w:t>
      </w:r>
      <w:r w:rsidR="00EE5733" w:rsidRPr="00C322E5">
        <w:rPr>
          <w:bCs/>
        </w:rPr>
        <w:t xml:space="preserve"> </w:t>
      </w:r>
      <w:r>
        <w:t>(</w:t>
      </w:r>
      <w:r>
        <w:rPr>
          <w:b/>
          <w:bCs/>
        </w:rPr>
        <w:t>LJF Policy</w:t>
      </w:r>
      <w:r>
        <w:t xml:space="preserve">) as established </w:t>
      </w:r>
      <w:r w:rsidR="00EE5733" w:rsidRPr="00130A1B">
        <w:t>under s</w:t>
      </w:r>
      <w:r w:rsidR="00937AFA">
        <w:t> </w:t>
      </w:r>
      <w:r w:rsidR="00EE5733" w:rsidRPr="00130A1B">
        <w:t>4 of the</w:t>
      </w:r>
      <w:r w:rsidRPr="000326A2">
        <w:rPr>
          <w:i/>
        </w:rPr>
        <w:t xml:space="preserve"> </w:t>
      </w:r>
      <w:r>
        <w:t xml:space="preserve">LJF Act, </w:t>
      </w:r>
      <w:r w:rsidRPr="00895287">
        <w:t xml:space="preserve">available at </w:t>
      </w:r>
      <w:hyperlink r:id="rId22" w:history="1">
        <w:r w:rsidR="00773216" w:rsidRPr="00773216">
          <w:rPr>
            <w:rStyle w:val="Hyperlink"/>
          </w:rPr>
          <w:t>www.localjobsfirst.vic.gov.au</w:t>
        </w:r>
      </w:hyperlink>
      <w:r w:rsidR="00EE5733" w:rsidRPr="00130A1B">
        <w:t>.</w:t>
      </w:r>
    </w:p>
    <w:p w14:paraId="12742D93" w14:textId="4F9921C7" w:rsidR="00FA64DA" w:rsidRPr="00B76153" w:rsidRDefault="00FA64DA" w:rsidP="00FA64DA">
      <w:pPr>
        <w:pStyle w:val="LDIndent1"/>
        <w:rPr>
          <w:sz w:val="20"/>
        </w:rPr>
      </w:pPr>
      <w:r w:rsidRPr="00130A1B">
        <w:rPr>
          <w:b/>
        </w:rPr>
        <w:t xml:space="preserve">Local Content </w:t>
      </w:r>
      <w:r w:rsidRPr="00130A1B">
        <w:t>has the meaning given in s</w:t>
      </w:r>
      <w:r w:rsidR="00937AFA">
        <w:t> </w:t>
      </w:r>
      <w:r w:rsidRPr="00130A1B">
        <w:t>3(1) of the</w:t>
      </w:r>
      <w:r w:rsidR="00C322E5" w:rsidRPr="000326A2">
        <w:rPr>
          <w:i/>
        </w:rPr>
        <w:t xml:space="preserve"> </w:t>
      </w:r>
      <w:r w:rsidR="00C322E5">
        <w:t>LJF</w:t>
      </w:r>
      <w:r w:rsidR="00C322E5" w:rsidRPr="000326A2">
        <w:t xml:space="preserve"> Act</w:t>
      </w:r>
      <w:r w:rsidRPr="00130A1B">
        <w:t>.</w:t>
      </w:r>
    </w:p>
    <w:p w14:paraId="375397AE" w14:textId="7C285FF1" w:rsidR="00420141" w:rsidRPr="00BB28FA" w:rsidRDefault="00420141" w:rsidP="004F59D3">
      <w:pPr>
        <w:pStyle w:val="LDIndent1"/>
      </w:pPr>
      <w:r>
        <w:rPr>
          <w:b/>
        </w:rPr>
        <w:t xml:space="preserve">Minister </w:t>
      </w:r>
      <w:r>
        <w:t xml:space="preserve">means the Minister with responsibility for administering the </w:t>
      </w:r>
      <w:r w:rsidR="00C322E5">
        <w:rPr>
          <w:iCs/>
        </w:rPr>
        <w:t>LJF</w:t>
      </w:r>
      <w:r w:rsidR="00C322E5" w:rsidRPr="000326A2">
        <w:t xml:space="preserve"> Act</w:t>
      </w:r>
      <w:r>
        <w:rPr>
          <w:i/>
        </w:rPr>
        <w:t>.</w:t>
      </w:r>
    </w:p>
    <w:p w14:paraId="1CD3676F" w14:textId="0709783C" w:rsidR="004F59D3" w:rsidRPr="00130A1B" w:rsidRDefault="004F59D3" w:rsidP="004F59D3">
      <w:pPr>
        <w:pStyle w:val="LDIndent1"/>
      </w:pPr>
      <w:r w:rsidRPr="00130A1B">
        <w:rPr>
          <w:b/>
        </w:rPr>
        <w:t>Project</w:t>
      </w:r>
      <w:r w:rsidRPr="00130A1B">
        <w:t xml:space="preserve"> means the work as described in this </w:t>
      </w:r>
      <w:r w:rsidR="00C322E5">
        <w:t>Approach to Market</w:t>
      </w:r>
      <w:r w:rsidRPr="00130A1B">
        <w:t>.</w:t>
      </w:r>
    </w:p>
    <w:p w14:paraId="501D3B29" w14:textId="345C964F" w:rsidR="00C322E5" w:rsidRDefault="00C322E5" w:rsidP="00B45EAE">
      <w:pPr>
        <w:pStyle w:val="LDIndent1"/>
        <w:rPr>
          <w:rFonts w:eastAsia="Calibri" w:cs="Times New Roman"/>
          <w:b/>
        </w:rPr>
      </w:pPr>
      <w:r w:rsidRPr="003A3C8A">
        <w:rPr>
          <w:rFonts w:eastAsia="Calibri" w:cs="Times New Roman"/>
          <w:b/>
        </w:rPr>
        <w:t xml:space="preserve">Tertiary Education Provider </w:t>
      </w:r>
      <w:r w:rsidRPr="003A3C8A">
        <w:rPr>
          <w:rFonts w:eastAsia="Calibri" w:cs="Times New Roman"/>
          <w:bCs/>
        </w:rPr>
        <w:t>has the meaning given in the LJF Policy.</w:t>
      </w:r>
    </w:p>
    <w:p w14:paraId="203D9C12" w14:textId="1E0565C0" w:rsidR="0061689F" w:rsidRPr="00B45EAE" w:rsidRDefault="0061689F" w:rsidP="00B45EAE">
      <w:pPr>
        <w:pStyle w:val="LDIndent1"/>
        <w:rPr>
          <w:highlight w:val="green"/>
        </w:rPr>
      </w:pPr>
      <w:r w:rsidRPr="00714C4F">
        <w:rPr>
          <w:rFonts w:eastAsia="Calibri" w:cs="Times New Roman"/>
          <w:b/>
        </w:rPr>
        <w:t xml:space="preserve">Trainee </w:t>
      </w:r>
      <w:r w:rsidRPr="00714C4F">
        <w:rPr>
          <w:rFonts w:eastAsia="Calibri" w:cs="Times New Roman"/>
          <w:bCs/>
        </w:rPr>
        <w:t xml:space="preserve">means </w:t>
      </w:r>
      <w:r w:rsidR="00B76153" w:rsidRPr="001E4D0A">
        <w:rPr>
          <w:rFonts w:eastAsia="Calibri" w:cs="Times New Roman"/>
          <w:bCs/>
        </w:rPr>
        <w:t>an employee engaged by an employer</w:t>
      </w:r>
      <w:r w:rsidR="00B76153">
        <w:rPr>
          <w:rFonts w:eastAsia="Calibri" w:cs="Times New Roman"/>
          <w:bCs/>
        </w:rPr>
        <w:t xml:space="preserve"> </w:t>
      </w:r>
      <w:r w:rsidRPr="00714C4F">
        <w:rPr>
          <w:rFonts w:eastAsia="Calibri" w:cs="Times New Roman"/>
          <w:bCs/>
        </w:rPr>
        <w:t xml:space="preserve">(other than an </w:t>
      </w:r>
      <w:r w:rsidR="00D43E47">
        <w:rPr>
          <w:rFonts w:eastAsia="Calibri" w:cs="Times New Roman"/>
          <w:bCs/>
        </w:rPr>
        <w:t>A</w:t>
      </w:r>
      <w:r w:rsidRPr="00714C4F">
        <w:rPr>
          <w:rFonts w:eastAsia="Calibri" w:cs="Times New Roman"/>
          <w:bCs/>
        </w:rPr>
        <w:t xml:space="preserve">pprentice or </w:t>
      </w:r>
      <w:r w:rsidR="00D43E47">
        <w:rPr>
          <w:rFonts w:eastAsia="Calibri" w:cs="Times New Roman"/>
          <w:bCs/>
        </w:rPr>
        <w:t>C</w:t>
      </w:r>
      <w:r w:rsidRPr="00714C4F">
        <w:rPr>
          <w:rFonts w:eastAsia="Calibri" w:cs="Times New Roman"/>
          <w:bCs/>
        </w:rPr>
        <w:t xml:space="preserve">adet) employed under a Training Contract registered with </w:t>
      </w:r>
      <w:r w:rsidRPr="003E5597">
        <w:rPr>
          <w:rFonts w:eastAsia="Calibri" w:cs="Times New Roman"/>
          <w:bCs/>
        </w:rPr>
        <w:t>VRQA</w:t>
      </w:r>
      <w:r w:rsidR="00B76153">
        <w:rPr>
          <w:rFonts w:eastAsia="Calibri" w:cs="Times New Roman"/>
          <w:bCs/>
        </w:rPr>
        <w:t xml:space="preserve"> </w:t>
      </w:r>
      <w:r w:rsidRPr="003E5597">
        <w:rPr>
          <w:rFonts w:eastAsia="Calibri" w:cs="Times New Roman"/>
          <w:bCs/>
        </w:rPr>
        <w:t xml:space="preserve">that combines training with paid employment in an entry level role related to </w:t>
      </w:r>
      <w:r w:rsidR="00B76153">
        <w:rPr>
          <w:rFonts w:eastAsia="Calibri" w:cs="Times New Roman"/>
          <w:bCs/>
        </w:rPr>
        <w:t>a Local Jobs First applicable</w:t>
      </w:r>
      <w:r w:rsidRPr="00B45EAE">
        <w:t xml:space="preserve"> </w:t>
      </w:r>
      <w:r w:rsidRPr="003E5597">
        <w:rPr>
          <w:rFonts w:eastAsia="Calibri" w:cs="Times New Roman"/>
          <w:bCs/>
        </w:rPr>
        <w:t>project.</w:t>
      </w:r>
    </w:p>
    <w:p w14:paraId="619FDA4B" w14:textId="1D041593" w:rsidR="004F59D3" w:rsidRDefault="004F59D3" w:rsidP="004F59D3">
      <w:pPr>
        <w:pStyle w:val="LDIndent1"/>
      </w:pPr>
      <w:r w:rsidRPr="00130A1B">
        <w:rPr>
          <w:b/>
        </w:rPr>
        <w:t>Training Contract</w:t>
      </w:r>
      <w:r w:rsidRPr="00130A1B">
        <w:t xml:space="preserve"> has the meaning given in the </w:t>
      </w:r>
      <w:r w:rsidRPr="00130A1B">
        <w:rPr>
          <w:i/>
        </w:rPr>
        <w:t>Education and Training Reform Act 2006</w:t>
      </w:r>
      <w:r w:rsidR="004C4487" w:rsidRPr="00130A1B">
        <w:t>.</w:t>
      </w:r>
    </w:p>
    <w:p w14:paraId="0126BD44" w14:textId="3631B502" w:rsidR="008E4354" w:rsidRDefault="008E4354" w:rsidP="008E4354">
      <w:pPr>
        <w:pStyle w:val="LDIndent1"/>
        <w:rPr>
          <w:b/>
        </w:rPr>
      </w:pPr>
      <w:r w:rsidRPr="00243FB8">
        <w:rPr>
          <w:rFonts w:eastAsia="Calibri" w:cs="Times New Roman"/>
          <w:b/>
        </w:rPr>
        <w:t>VMC</w:t>
      </w:r>
      <w:r w:rsidR="00C322E5">
        <w:rPr>
          <w:rFonts w:eastAsia="Calibri" w:cs="Times New Roman"/>
          <w:b/>
        </w:rPr>
        <w:t xml:space="preserve"> </w:t>
      </w:r>
      <w:r w:rsidR="00C322E5">
        <w:rPr>
          <w:rFonts w:eastAsia="Calibri" w:cs="Times New Roman"/>
          <w:bCs/>
        </w:rPr>
        <w:t xml:space="preserve">means </w:t>
      </w:r>
      <w:r w:rsidR="006C0E30">
        <w:rPr>
          <w:rFonts w:eastAsia="Calibri" w:cs="Times New Roman"/>
          <w:bCs/>
        </w:rPr>
        <w:t xml:space="preserve">the </w:t>
      </w:r>
      <w:r w:rsidR="00C322E5" w:rsidRPr="000326A2">
        <w:t>Victorian Management Centre</w:t>
      </w:r>
      <w:r w:rsidR="00C322E5">
        <w:rPr>
          <w:rFonts w:eastAsia="Calibri" w:cs="Times New Roman"/>
        </w:rPr>
        <w:t>, which is</w:t>
      </w:r>
      <w:r>
        <w:rPr>
          <w:rFonts w:eastAsia="Calibri" w:cs="Times New Roman"/>
        </w:rPr>
        <w:t xml:space="preserve"> the</w:t>
      </w:r>
      <w:r w:rsidRPr="00243FB8">
        <w:rPr>
          <w:rFonts w:eastAsia="Calibri" w:cs="Times New Roman"/>
        </w:rPr>
        <w:t xml:space="preserve"> cloud</w:t>
      </w:r>
      <w:r>
        <w:rPr>
          <w:rFonts w:eastAsia="Calibri" w:cs="Times New Roman"/>
        </w:rPr>
        <w:t>-</w:t>
      </w:r>
      <w:r w:rsidRPr="00243FB8">
        <w:rPr>
          <w:rFonts w:eastAsia="Calibri" w:cs="Times New Roman"/>
        </w:rPr>
        <w:t>based secure online platform that enables the registration of projects and associated tenders, the submission of LIDPs, collection, analysis and reporting of local content and jobs data, including, MPSG (if applicable) and, supply chain monitoring and reporting</w:t>
      </w:r>
      <w:r w:rsidR="00BB5D11">
        <w:rPr>
          <w:rFonts w:eastAsia="Calibri" w:cs="Times New Roman"/>
        </w:rPr>
        <w:t>.</w:t>
      </w:r>
    </w:p>
    <w:p w14:paraId="2DCAEECA" w14:textId="7B3ABFCA" w:rsidR="00B76153" w:rsidRPr="00B76153" w:rsidRDefault="00B76153" w:rsidP="004F59D3">
      <w:pPr>
        <w:pStyle w:val="LDIndent1"/>
      </w:pPr>
      <w:r>
        <w:rPr>
          <w:b/>
        </w:rPr>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C322E5">
        <w:rPr>
          <w:rFonts w:eastAsia="Calibri" w:cs="Times New Roman"/>
          <w:bCs/>
        </w:rPr>
        <w:t xml:space="preserve">, or </w:t>
      </w:r>
      <w:r w:rsidR="00C322E5" w:rsidRPr="00410FB3">
        <w:rPr>
          <w:rFonts w:eastAsia="Calibri" w:cs="Times New Roman"/>
          <w:bCs/>
        </w:rPr>
        <w:t xml:space="preserve">any successor organisation that regulates education and training providers under the </w:t>
      </w:r>
      <w:r w:rsidR="00C322E5" w:rsidRPr="00E25DB2">
        <w:rPr>
          <w:rFonts w:eastAsia="Calibri" w:cs="Times New Roman"/>
          <w:bCs/>
          <w:i/>
          <w:iCs/>
        </w:rPr>
        <w:t>Education and Training Reform Act 2006</w:t>
      </w:r>
      <w:r w:rsidR="00C322E5">
        <w:rPr>
          <w:rFonts w:eastAsia="Calibri" w:cs="Times New Roman"/>
          <w:bCs/>
        </w:rPr>
        <w:t>.</w:t>
      </w:r>
    </w:p>
    <w:p w14:paraId="34C26829" w14:textId="77777777" w:rsidR="00D77ED3" w:rsidRPr="00130A1B" w:rsidRDefault="00D77ED3" w:rsidP="00D77ED3">
      <w:pPr>
        <w:pStyle w:val="LDStandard2"/>
        <w:keepNext/>
        <w:keepLines/>
      </w:pPr>
      <w:r w:rsidRPr="00130A1B">
        <w:t>Contestable Items</w:t>
      </w:r>
    </w:p>
    <w:p w14:paraId="2122CF47" w14:textId="2BF9DD9A" w:rsidR="00D77ED3" w:rsidRPr="00130A1B" w:rsidRDefault="00C322E5" w:rsidP="00D77ED3">
      <w:pPr>
        <w:pStyle w:val="LDStandard4"/>
        <w:keepNext w:val="0"/>
        <w:keepLines w:val="0"/>
      </w:pPr>
      <w:r>
        <w:t>Local Jobs First</w:t>
      </w:r>
      <w:r w:rsidR="00D77ED3" w:rsidRPr="00130A1B">
        <w:t xml:space="preserve"> requires that government agencies consider </w:t>
      </w:r>
      <w:r w:rsidR="008E4354">
        <w:t>l</w:t>
      </w:r>
      <w:r w:rsidR="008E4354" w:rsidRPr="00130A1B">
        <w:t xml:space="preserve">ocal </w:t>
      </w:r>
      <w:r w:rsidR="008E4354">
        <w:t>c</w:t>
      </w:r>
      <w:r w:rsidR="008E4354" w:rsidRPr="00130A1B">
        <w:t xml:space="preserve">ontent </w:t>
      </w:r>
      <w:r w:rsidR="00761216" w:rsidRPr="00130A1B">
        <w:t>and job commitments</w:t>
      </w:r>
      <w:r w:rsidR="00D77ED3" w:rsidRPr="00130A1B">
        <w:t>, particularly in respect of Contestable Items, as a key criterion in tender evaluation and other relevant procurement processes.</w:t>
      </w:r>
    </w:p>
    <w:p w14:paraId="42A197DD" w14:textId="5BE66230" w:rsidR="00761216" w:rsidRPr="00130A1B" w:rsidRDefault="00761216" w:rsidP="00D77ED3">
      <w:pPr>
        <w:pStyle w:val="LDStandard4"/>
        <w:keepNext w:val="0"/>
        <w:keepLines w:val="0"/>
      </w:pPr>
      <w:r w:rsidRPr="00130A1B">
        <w:t>Consideration should be given to contestable and non-contestable items in establishing local content commitments.</w:t>
      </w:r>
    </w:p>
    <w:p w14:paraId="4F769D3A" w14:textId="4C5F9CD8" w:rsidR="00D77ED3" w:rsidRPr="00130A1B" w:rsidRDefault="00D77ED3" w:rsidP="00D77ED3">
      <w:pPr>
        <w:pStyle w:val="LDStandard4"/>
        <w:keepNext w:val="0"/>
        <w:keepLines w:val="0"/>
        <w:rPr>
          <w:b/>
        </w:rPr>
      </w:pPr>
      <w:r w:rsidRPr="00130A1B">
        <w:t xml:space="preserve">The Contestable Items within the scope of this </w:t>
      </w:r>
      <w:r w:rsidR="00720BCC" w:rsidRPr="00130A1B">
        <w:t>invitation</w:t>
      </w:r>
      <w:r w:rsidRPr="00130A1B">
        <w:t xml:space="preserve"> are</w:t>
      </w:r>
      <w:r w:rsidR="00761216" w:rsidRPr="00130A1B">
        <w:t xml:space="preserve"> </w:t>
      </w:r>
      <w:r w:rsidR="00761216" w:rsidRPr="00F370DF">
        <w:t>included in the LIDP</w:t>
      </w:r>
      <w:r w:rsidR="00826E97">
        <w:t>.</w:t>
      </w:r>
    </w:p>
    <w:p w14:paraId="07B492E1" w14:textId="60D55E76" w:rsidR="006F5F29" w:rsidRPr="00130A1B" w:rsidRDefault="006F5F29" w:rsidP="00922EC0">
      <w:pPr>
        <w:keepNext/>
        <w:pBdr>
          <w:top w:val="single" w:sz="4" w:space="1" w:color="FF0000"/>
          <w:left w:val="single" w:sz="4" w:space="4" w:color="FF0000"/>
          <w:bottom w:val="single" w:sz="4" w:space="1" w:color="FF0000"/>
          <w:right w:val="single" w:sz="4" w:space="4" w:color="FF0000"/>
        </w:pBdr>
        <w:spacing w:after="240"/>
        <w:rPr>
          <w:b/>
          <w:i/>
        </w:rPr>
      </w:pPr>
      <w:r w:rsidRPr="00130A1B">
        <w:rPr>
          <w:b/>
          <w:i/>
        </w:rPr>
        <w:t xml:space="preserve">Drafting </w:t>
      </w:r>
      <w:r w:rsidR="00956719">
        <w:rPr>
          <w:b/>
          <w:i/>
        </w:rPr>
        <w:t>N</w:t>
      </w:r>
      <w:r w:rsidRPr="00130A1B">
        <w:rPr>
          <w:b/>
          <w:i/>
        </w:rPr>
        <w:t>ote</w:t>
      </w:r>
      <w:r w:rsidR="00956719">
        <w:rPr>
          <w:b/>
          <w:i/>
        </w:rPr>
        <w:t>:</w:t>
      </w:r>
    </w:p>
    <w:p w14:paraId="77BEE4AA" w14:textId="31B4E32F" w:rsidR="006F5F29" w:rsidRPr="00130A1B" w:rsidRDefault="006F5F29" w:rsidP="00EF34D4">
      <w:pPr>
        <w:pBdr>
          <w:top w:val="single" w:sz="4" w:space="1" w:color="FF0000"/>
          <w:left w:val="single" w:sz="4" w:space="4" w:color="FF0000"/>
          <w:bottom w:val="single" w:sz="4" w:space="1" w:color="FF0000"/>
          <w:right w:val="single" w:sz="4" w:space="4" w:color="FF0000"/>
        </w:pBdr>
        <w:spacing w:after="240"/>
        <w:rPr>
          <w:i/>
        </w:rPr>
      </w:pPr>
      <w:r w:rsidRPr="00130A1B">
        <w:rPr>
          <w:i/>
        </w:rPr>
        <w:t>The 'Contestable</w:t>
      </w:r>
      <w:r w:rsidR="00EF34D4" w:rsidRPr="00130A1B">
        <w:rPr>
          <w:i/>
        </w:rPr>
        <w:t xml:space="preserve"> Items' listed in the LIDP will reflect the advice provided to the Agency after registering the project on the </w:t>
      </w:r>
      <w:r w:rsidR="00C322E5">
        <w:rPr>
          <w:i/>
        </w:rPr>
        <w:t>VMC</w:t>
      </w:r>
      <w:r w:rsidR="00EF34D4" w:rsidRPr="00130A1B">
        <w:rPr>
          <w:i/>
        </w:rPr>
        <w:t xml:space="preserve"> </w:t>
      </w:r>
      <w:r w:rsidR="00EF34D4" w:rsidRPr="00765BDE">
        <w:rPr>
          <w:i/>
        </w:rPr>
        <w:t>website (</w:t>
      </w:r>
      <w:hyperlink r:id="rId23" w:history="1">
        <w:r w:rsidR="00044A98" w:rsidRPr="00765BDE">
          <w:rPr>
            <w:rStyle w:val="Hyperlink"/>
            <w:i/>
          </w:rPr>
          <w:t>https://vmc.icnvic.org.au</w:t>
        </w:r>
      </w:hyperlink>
      <w:r w:rsidR="00EF34D4" w:rsidRPr="00765BDE">
        <w:rPr>
          <w:i/>
        </w:rPr>
        <w:t>)</w:t>
      </w:r>
      <w:r w:rsidR="00F2780B" w:rsidRPr="00765BDE">
        <w:rPr>
          <w:i/>
        </w:rPr>
        <w:t>.</w:t>
      </w:r>
    </w:p>
    <w:p w14:paraId="600CE9AE" w14:textId="1643F467" w:rsidR="006F5F29" w:rsidRPr="00130A1B" w:rsidRDefault="006F5F29" w:rsidP="00BA2426">
      <w:pPr>
        <w:pStyle w:val="LDStandard2"/>
        <w:keepNext/>
        <w:keepLines/>
      </w:pPr>
      <w:r w:rsidRPr="00130A1B">
        <w:lastRenderedPageBreak/>
        <w:t>Requirement</w:t>
      </w:r>
      <w:r w:rsidR="00137494">
        <w:t>s</w:t>
      </w:r>
      <w:r w:rsidRPr="00130A1B">
        <w:t xml:space="preserve"> for Strategic Projects</w:t>
      </w:r>
    </w:p>
    <w:p w14:paraId="7FFE1F71" w14:textId="4803C565" w:rsidR="004F59D3" w:rsidRPr="00130A1B" w:rsidRDefault="004F59D3" w:rsidP="000326A2">
      <w:pPr>
        <w:pStyle w:val="LDIndent1"/>
        <w:keepNext/>
      </w:pPr>
      <w:r w:rsidRPr="00130A1B">
        <w:t xml:space="preserve">The requirements for this tender </w:t>
      </w:r>
      <w:r w:rsidR="00EF34D4" w:rsidRPr="00130A1B">
        <w:t xml:space="preserve">or proposal </w:t>
      </w:r>
      <w:r w:rsidRPr="00130A1B">
        <w:t>are:</w:t>
      </w:r>
    </w:p>
    <w:p w14:paraId="712DEEB7" w14:textId="6AFD81DC" w:rsidR="00761216" w:rsidRPr="003A0C20" w:rsidRDefault="00C11E40" w:rsidP="00217EB4">
      <w:pPr>
        <w:pStyle w:val="LDStandard4"/>
        <w:keepNext w:val="0"/>
        <w:keepLines w:val="0"/>
        <w:rPr>
          <w:i/>
        </w:rPr>
      </w:pPr>
      <w:r>
        <w:rPr>
          <w:i/>
        </w:rPr>
        <w:t>L</w:t>
      </w:r>
      <w:r w:rsidR="00761216" w:rsidRPr="003A0C20">
        <w:rPr>
          <w:i/>
        </w:rPr>
        <w:t xml:space="preserve">ocal </w:t>
      </w:r>
      <w:r>
        <w:rPr>
          <w:i/>
        </w:rPr>
        <w:t>C</w:t>
      </w:r>
      <w:r w:rsidR="00761216" w:rsidRPr="003A0C20">
        <w:rPr>
          <w:i/>
        </w:rPr>
        <w:t>ontent requirement</w:t>
      </w:r>
      <w:r w:rsidR="009C12B4" w:rsidRPr="00AE2873">
        <w:rPr>
          <w:i/>
        </w:rPr>
        <w:t>.</w:t>
      </w:r>
    </w:p>
    <w:p w14:paraId="166641DF" w14:textId="66864C5F" w:rsidR="000C077F" w:rsidRPr="003A0C20" w:rsidRDefault="004F59D3" w:rsidP="00826E97">
      <w:pPr>
        <w:pStyle w:val="LDStandard4"/>
        <w:keepNext w:val="0"/>
        <w:keepLines w:val="0"/>
        <w:rPr>
          <w:i/>
        </w:rPr>
      </w:pPr>
      <w:r w:rsidRPr="003A0C20">
        <w:rPr>
          <w:i/>
        </w:rPr>
        <w:t>[</w:t>
      </w:r>
      <w:r w:rsidR="00C11E40" w:rsidRPr="00912052">
        <w:rPr>
          <w:i/>
          <w:highlight w:val="yellow"/>
        </w:rPr>
        <w:t>insert specific requirements where such requirements have been set by the Minister or otherwise delete this sub-claus</w:t>
      </w:r>
      <w:r w:rsidR="00C11E40" w:rsidRPr="00AE2873">
        <w:rPr>
          <w:i/>
          <w:highlight w:val="yellow"/>
        </w:rPr>
        <w:t>e</w:t>
      </w:r>
      <w:r w:rsidRPr="00AE2873">
        <w:rPr>
          <w:i/>
        </w:rPr>
        <w:t>]</w:t>
      </w:r>
      <w:r w:rsidR="009C12B4" w:rsidRPr="00AE2873">
        <w:rPr>
          <w:i/>
        </w:rPr>
        <w:t>.</w:t>
      </w:r>
    </w:p>
    <w:p w14:paraId="397C4231" w14:textId="2EE6A6CE" w:rsidR="004F59D3" w:rsidRPr="00130A1B" w:rsidRDefault="004F59D3" w:rsidP="00A117BD">
      <w:pPr>
        <w:keepNext/>
        <w:keepLines/>
        <w:pBdr>
          <w:top w:val="single" w:sz="4" w:space="1" w:color="FF0000"/>
          <w:left w:val="single" w:sz="4" w:space="4" w:color="FF0000"/>
          <w:bottom w:val="single" w:sz="4" w:space="1" w:color="FF0000"/>
          <w:right w:val="single" w:sz="4" w:space="4" w:color="FF0000"/>
        </w:pBdr>
        <w:spacing w:after="240"/>
        <w:rPr>
          <w:b/>
          <w:i/>
        </w:rPr>
      </w:pPr>
      <w:r w:rsidRPr="00130A1B">
        <w:rPr>
          <w:b/>
          <w:i/>
        </w:rPr>
        <w:t xml:space="preserve">Drafting </w:t>
      </w:r>
      <w:r w:rsidR="00956719">
        <w:rPr>
          <w:b/>
          <w:i/>
        </w:rPr>
        <w:t>N</w:t>
      </w:r>
      <w:r w:rsidRPr="00130A1B">
        <w:rPr>
          <w:b/>
          <w:i/>
        </w:rPr>
        <w:t>ote</w:t>
      </w:r>
      <w:r w:rsidR="00956719">
        <w:rPr>
          <w:b/>
          <w:i/>
        </w:rPr>
        <w:t>:</w:t>
      </w:r>
    </w:p>
    <w:p w14:paraId="022767FB" w14:textId="6199FE6E" w:rsidR="004F59D3" w:rsidRPr="00130A1B" w:rsidRDefault="004F59D3" w:rsidP="000326A2">
      <w:pPr>
        <w:pBdr>
          <w:top w:val="single" w:sz="4" w:space="1" w:color="FF0000"/>
          <w:left w:val="single" w:sz="4" w:space="4" w:color="FF0000"/>
          <w:bottom w:val="single" w:sz="4" w:space="1" w:color="FF0000"/>
          <w:right w:val="single" w:sz="4" w:space="4" w:color="FF0000"/>
        </w:pBdr>
        <w:spacing w:after="240"/>
        <w:rPr>
          <w:i/>
        </w:rPr>
      </w:pPr>
      <w:r w:rsidRPr="00130A1B">
        <w:rPr>
          <w:i/>
        </w:rPr>
        <w:t>The Minister may determine other requirements</w:t>
      </w:r>
      <w:r w:rsidR="00B70FE3" w:rsidRPr="00130A1B">
        <w:rPr>
          <w:i/>
        </w:rPr>
        <w:t>.</w:t>
      </w:r>
      <w:r w:rsidRPr="00130A1B">
        <w:rPr>
          <w:i/>
        </w:rPr>
        <w:t xml:space="preserve"> </w:t>
      </w:r>
      <w:r w:rsidR="00523E7E" w:rsidRPr="00AE2873">
        <w:rPr>
          <w:i/>
        </w:rPr>
        <w:t>For example</w:t>
      </w:r>
      <w:r w:rsidR="00523E7E" w:rsidRPr="00F718E5">
        <w:rPr>
          <w:i/>
        </w:rPr>
        <w:t xml:space="preserve">, </w:t>
      </w:r>
      <w:r w:rsidR="00523E7E" w:rsidRPr="00AE2873">
        <w:rPr>
          <w:i/>
        </w:rPr>
        <w:t>w</w:t>
      </w:r>
      <w:r w:rsidR="0023573D" w:rsidRPr="00AE2873">
        <w:rPr>
          <w:i/>
        </w:rPr>
        <w:t>here the Minister has exercised the power under s</w:t>
      </w:r>
      <w:r w:rsidR="005A0B15">
        <w:rPr>
          <w:i/>
        </w:rPr>
        <w:t> </w:t>
      </w:r>
      <w:r w:rsidR="0023573D" w:rsidRPr="00AE2873">
        <w:rPr>
          <w:i/>
        </w:rPr>
        <w:t>7B(4)(ca) of LJF Act, to require the use of uniforms and PPE produced by local industry, these requirements need to be clearly stated in approach-to-market documentation and reflected in the LIDP.</w:t>
      </w:r>
    </w:p>
    <w:p w14:paraId="3CCCCA59" w14:textId="020BED77" w:rsidR="004F59D3" w:rsidRPr="00130A1B" w:rsidRDefault="004F59D3" w:rsidP="00A117BD">
      <w:pPr>
        <w:pBdr>
          <w:top w:val="single" w:sz="4" w:space="1" w:color="FF0000"/>
          <w:left w:val="single" w:sz="4" w:space="4" w:color="FF0000"/>
          <w:bottom w:val="single" w:sz="4" w:space="1" w:color="FF0000"/>
          <w:right w:val="single" w:sz="4" w:space="4" w:color="FF0000"/>
        </w:pBdr>
        <w:spacing w:after="240"/>
        <w:rPr>
          <w:i/>
        </w:rPr>
      </w:pPr>
      <w:r w:rsidRPr="00130A1B">
        <w:rPr>
          <w:i/>
        </w:rPr>
        <w:t>Set out here the specific</w:t>
      </w:r>
      <w:r w:rsidR="003E1E9F" w:rsidRPr="00130A1B">
        <w:rPr>
          <w:i/>
        </w:rPr>
        <w:t xml:space="preserve"> local</w:t>
      </w:r>
      <w:r w:rsidR="005B48F4" w:rsidRPr="00130A1B">
        <w:rPr>
          <w:i/>
        </w:rPr>
        <w:t xml:space="preserve"> and other</w:t>
      </w:r>
      <w:r w:rsidR="003E1E9F" w:rsidRPr="00130A1B">
        <w:rPr>
          <w:i/>
        </w:rPr>
        <w:t xml:space="preserve"> content</w:t>
      </w:r>
      <w:r w:rsidRPr="00130A1B">
        <w:rPr>
          <w:i/>
        </w:rPr>
        <w:t xml:space="preserve"> requirements for this </w:t>
      </w:r>
      <w:r w:rsidR="00B70FE3" w:rsidRPr="00130A1B">
        <w:rPr>
          <w:i/>
        </w:rPr>
        <w:t>project</w:t>
      </w:r>
      <w:r w:rsidRPr="00130A1B">
        <w:rPr>
          <w:i/>
        </w:rPr>
        <w:t xml:space="preserve">, which may include achieving minimum </w:t>
      </w:r>
      <w:r w:rsidR="00576C8D" w:rsidRPr="00130A1B">
        <w:rPr>
          <w:i/>
        </w:rPr>
        <w:t>L</w:t>
      </w:r>
      <w:r w:rsidRPr="00130A1B">
        <w:rPr>
          <w:i/>
        </w:rPr>
        <w:t xml:space="preserve">ocal </w:t>
      </w:r>
      <w:r w:rsidR="00576C8D" w:rsidRPr="00130A1B">
        <w:rPr>
          <w:i/>
        </w:rPr>
        <w:t>C</w:t>
      </w:r>
      <w:r w:rsidRPr="00130A1B">
        <w:rPr>
          <w:i/>
        </w:rPr>
        <w:t>ontent percentage requirements to demonstrate other industry outcomes such as skills development, etc.</w:t>
      </w:r>
    </w:p>
    <w:p w14:paraId="177B7AB9" w14:textId="570B9E49" w:rsidR="004F59D3" w:rsidRPr="00130A1B" w:rsidRDefault="004F59D3" w:rsidP="000D1C67">
      <w:pPr>
        <w:pStyle w:val="LDStandard2"/>
        <w:keepNext/>
      </w:pPr>
      <w:r w:rsidRPr="00130A1B">
        <w:t>Local Industry Development Plan</w:t>
      </w:r>
    </w:p>
    <w:p w14:paraId="7BA2999F" w14:textId="52C9B237" w:rsidR="00082BC2" w:rsidRPr="00130A1B" w:rsidRDefault="00082BC2" w:rsidP="000326A2">
      <w:pPr>
        <w:pStyle w:val="LDStandard4"/>
        <w:keepNext w:val="0"/>
        <w:keepLines w:val="0"/>
      </w:pPr>
      <w:r w:rsidRPr="00130A1B">
        <w:t>All bidders must prepare a</w:t>
      </w:r>
      <w:r w:rsidR="00C11E40">
        <w:t>n</w:t>
      </w:r>
      <w:r w:rsidR="006F4945" w:rsidRPr="00130A1B">
        <w:t xml:space="preserve"> </w:t>
      </w:r>
      <w:r w:rsidRPr="00F718E5">
        <w:t>LIDP</w:t>
      </w:r>
      <w:r w:rsidRPr="00130A1B">
        <w:t xml:space="preserve"> in accordance with the </w:t>
      </w:r>
      <w:r w:rsidR="00E449AB" w:rsidRPr="00130A1B">
        <w:t>LJF P</w:t>
      </w:r>
      <w:r w:rsidR="00B70FE3" w:rsidRPr="00130A1B">
        <w:t xml:space="preserve">olicy </w:t>
      </w:r>
      <w:r w:rsidR="00E449AB" w:rsidRPr="00130A1B">
        <w:t xml:space="preserve">and </w:t>
      </w:r>
      <w:r w:rsidRPr="00130A1B">
        <w:t>Guidelines.</w:t>
      </w:r>
    </w:p>
    <w:p w14:paraId="771FD323" w14:textId="1EC6D959" w:rsidR="004F59D3" w:rsidRPr="00130A1B" w:rsidRDefault="004F59D3" w:rsidP="00217EB4">
      <w:pPr>
        <w:pStyle w:val="LDStandard4"/>
        <w:keepNext w:val="0"/>
        <w:keepLines w:val="0"/>
      </w:pPr>
      <w:r w:rsidRPr="00130A1B">
        <w:t xml:space="preserve">The assessment </w:t>
      </w:r>
      <w:r w:rsidR="00544E49" w:rsidRPr="00130A1B">
        <w:t>of the tender or proposal</w:t>
      </w:r>
      <w:r w:rsidR="00400ECF" w:rsidRPr="00130A1B">
        <w:t xml:space="preserve"> </w:t>
      </w:r>
      <w:r w:rsidRPr="00130A1B">
        <w:t xml:space="preserve">will consider whether and how bidders comply with </w:t>
      </w:r>
      <w:r w:rsidR="00C11E40">
        <w:t>Local Jobs First</w:t>
      </w:r>
      <w:r w:rsidRPr="00130A1B">
        <w:t xml:space="preserve">. This is done through assessment of bidders' </w:t>
      </w:r>
      <w:r w:rsidR="006F4945" w:rsidRPr="00130A1B">
        <w:t>LIDP</w:t>
      </w:r>
      <w:r w:rsidRPr="00130A1B">
        <w:t>s.</w:t>
      </w:r>
    </w:p>
    <w:p w14:paraId="3C237A32" w14:textId="2D1C3302" w:rsidR="003E1E9F" w:rsidRPr="00130A1B" w:rsidRDefault="003E1E9F" w:rsidP="00217EB4">
      <w:pPr>
        <w:pStyle w:val="LDStandard4"/>
        <w:keepNext w:val="0"/>
        <w:keepLines w:val="0"/>
      </w:pPr>
      <w:r w:rsidRPr="00130A1B">
        <w:t>A</w:t>
      </w:r>
      <w:r w:rsidR="0021324D">
        <w:t>n</w:t>
      </w:r>
      <w:r w:rsidRPr="00130A1B">
        <w:t xml:space="preserve"> LIDP must be </w:t>
      </w:r>
      <w:r w:rsidR="008224D8" w:rsidRPr="00130A1B">
        <w:t>submitted</w:t>
      </w:r>
      <w:r w:rsidRPr="00130A1B">
        <w:t xml:space="preserve"> to </w:t>
      </w:r>
      <w:r w:rsidR="005B7F87" w:rsidRPr="00130A1B">
        <w:t xml:space="preserve">the </w:t>
      </w:r>
      <w:r w:rsidR="00C11E40">
        <w:t>ICN on the VMC and</w:t>
      </w:r>
      <w:r w:rsidR="008224D8" w:rsidRPr="00130A1B">
        <w:t xml:space="preserve"> be made available to the Agency and the Department</w:t>
      </w:r>
      <w:r w:rsidR="005B7F87" w:rsidRPr="00130A1B">
        <w:t>.</w:t>
      </w:r>
    </w:p>
    <w:p w14:paraId="3813AAAE" w14:textId="2DDDAD0B" w:rsidR="003E1E9F" w:rsidRPr="00130A1B" w:rsidRDefault="003E1E9F" w:rsidP="00217EB4">
      <w:pPr>
        <w:pStyle w:val="LDStandard4"/>
        <w:keepNext w:val="0"/>
        <w:keepLines w:val="0"/>
      </w:pPr>
      <w:r w:rsidRPr="00130A1B">
        <w:t>A</w:t>
      </w:r>
      <w:r w:rsidR="0021324D">
        <w:t>n</w:t>
      </w:r>
      <w:r w:rsidRPr="00130A1B">
        <w:t xml:space="preserve"> LIDP must:</w:t>
      </w:r>
    </w:p>
    <w:p w14:paraId="658798DF" w14:textId="2C444641" w:rsidR="003E1E9F" w:rsidRPr="00130A1B" w:rsidRDefault="001004A9" w:rsidP="00A117BD">
      <w:pPr>
        <w:pStyle w:val="LDStandard5"/>
        <w:keepNext w:val="0"/>
        <w:keepLines w:val="0"/>
        <w:ind w:left="3403" w:hanging="851"/>
      </w:pPr>
      <w:r w:rsidRPr="00130A1B">
        <w:t>s</w:t>
      </w:r>
      <w:r w:rsidR="003E1E9F" w:rsidRPr="00130A1B">
        <w:t xml:space="preserve">pecify how the requirements of </w:t>
      </w:r>
      <w:r w:rsidR="00C11E40">
        <w:t>Local Jobs First</w:t>
      </w:r>
      <w:r w:rsidR="003E1E9F" w:rsidRPr="00130A1B">
        <w:t xml:space="preserve"> will be met;</w:t>
      </w:r>
    </w:p>
    <w:p w14:paraId="0952E3DD" w14:textId="5247FB7C" w:rsidR="003D4CDB" w:rsidRDefault="001004A9" w:rsidP="00A117BD">
      <w:pPr>
        <w:pStyle w:val="LDStandard5"/>
        <w:keepNext w:val="0"/>
        <w:keepLines w:val="0"/>
        <w:ind w:left="3403" w:hanging="851"/>
      </w:pPr>
      <w:r w:rsidRPr="00130A1B">
        <w:t>i</w:t>
      </w:r>
      <w:r w:rsidR="003E1E9F" w:rsidRPr="00130A1B">
        <w:t xml:space="preserve">dentify total content and </w:t>
      </w:r>
      <w:r w:rsidR="004D05D1" w:rsidRPr="00130A1B">
        <w:t>L</w:t>
      </w:r>
      <w:r w:rsidR="003E1E9F" w:rsidRPr="00130A1B">
        <w:t xml:space="preserve">ocal </w:t>
      </w:r>
      <w:r w:rsidR="004D05D1" w:rsidRPr="00130A1B">
        <w:t>C</w:t>
      </w:r>
      <w:r w:rsidR="003E1E9F" w:rsidRPr="00130A1B">
        <w:t xml:space="preserve">ontent for the </w:t>
      </w:r>
      <w:r w:rsidR="000D1C67" w:rsidRPr="00130A1B">
        <w:t>P</w:t>
      </w:r>
      <w:r w:rsidR="003E1E9F" w:rsidRPr="00130A1B">
        <w:t>roject</w:t>
      </w:r>
      <w:r w:rsidR="00D9309D" w:rsidRPr="00130A1B">
        <w:t>;</w:t>
      </w:r>
    </w:p>
    <w:p w14:paraId="700042BB" w14:textId="3B27FCFF" w:rsidR="00D9309D" w:rsidRPr="00130A1B" w:rsidRDefault="00EC13D1" w:rsidP="00A117BD">
      <w:pPr>
        <w:pStyle w:val="LDStandard5"/>
        <w:keepNext w:val="0"/>
        <w:keepLines w:val="0"/>
        <w:ind w:left="3403" w:hanging="851"/>
      </w:pPr>
      <w:r w:rsidRPr="00130A1B">
        <w:t>identify</w:t>
      </w:r>
      <w:r w:rsidR="00D9309D" w:rsidRPr="00130A1B">
        <w:t xml:space="preserve"> total and local jobs for the Project</w:t>
      </w:r>
      <w:r w:rsidR="00D9309D" w:rsidRPr="00DC761E">
        <w:t>;</w:t>
      </w:r>
    </w:p>
    <w:p w14:paraId="1B8DC774" w14:textId="2B286ADF" w:rsidR="00EC13D1" w:rsidRPr="00130A1B" w:rsidRDefault="00EC13D1" w:rsidP="00A117BD">
      <w:pPr>
        <w:pStyle w:val="LDStandard5"/>
        <w:keepNext w:val="0"/>
        <w:keepLines w:val="0"/>
        <w:tabs>
          <w:tab w:val="clear" w:pos="3402"/>
          <w:tab w:val="num" w:pos="1266"/>
          <w:tab w:val="num" w:pos="3686"/>
        </w:tabs>
        <w:ind w:left="3403" w:hanging="851"/>
      </w:pPr>
      <w:r w:rsidRPr="00130A1B">
        <w:t>identify how any other specific requirements determined by the Minister as applying to the project will be met;</w:t>
      </w:r>
      <w:r w:rsidR="00A117BD" w:rsidRPr="00130A1B">
        <w:t xml:space="preserve"> and</w:t>
      </w:r>
    </w:p>
    <w:p w14:paraId="6ACE06D4" w14:textId="1B6D65F1" w:rsidR="00D9309D" w:rsidRPr="00130A1B" w:rsidRDefault="00D9309D" w:rsidP="00A117BD">
      <w:pPr>
        <w:pStyle w:val="LDStandard5"/>
        <w:keepNext w:val="0"/>
        <w:keepLines w:val="0"/>
        <w:tabs>
          <w:tab w:val="clear" w:pos="3402"/>
          <w:tab w:val="num" w:pos="1266"/>
          <w:tab w:val="num" w:pos="3686"/>
        </w:tabs>
        <w:ind w:left="3403" w:hanging="851"/>
      </w:pPr>
      <w:r w:rsidRPr="00130A1B">
        <w:t xml:space="preserve">include any other matter required to be included in the </w:t>
      </w:r>
      <w:r w:rsidR="001720E0">
        <w:t>LIDP</w:t>
      </w:r>
      <w:r w:rsidR="001720E0" w:rsidRPr="00130A1B">
        <w:t xml:space="preserve"> </w:t>
      </w:r>
      <w:r w:rsidRPr="00130A1B">
        <w:t>by the LJF Policy</w:t>
      </w:r>
      <w:r w:rsidR="003D4CDB">
        <w:t>.</w:t>
      </w:r>
    </w:p>
    <w:p w14:paraId="661012D5" w14:textId="6DCE4BE5" w:rsidR="004F59D3" w:rsidRDefault="00AC7555" w:rsidP="00217EB4">
      <w:pPr>
        <w:pStyle w:val="LDStandard4"/>
        <w:keepNext w:val="0"/>
        <w:keepLines w:val="0"/>
      </w:pPr>
      <w:r w:rsidRPr="00130A1B">
        <w:t>I</w:t>
      </w:r>
      <w:r w:rsidR="004F59D3" w:rsidRPr="00130A1B">
        <w:t>n developing the LIDP, bidders must consult in good faith with</w:t>
      </w:r>
      <w:r w:rsidR="00544E49" w:rsidRPr="00130A1B">
        <w:t xml:space="preserve"> </w:t>
      </w:r>
      <w:r w:rsidR="00C11E40">
        <w:t>the ICN</w:t>
      </w:r>
      <w:r w:rsidR="004F59D3" w:rsidRPr="00130A1B">
        <w:t>.</w:t>
      </w:r>
    </w:p>
    <w:p w14:paraId="435B94BC" w14:textId="05F99663" w:rsidR="003D4CDB" w:rsidRDefault="003D4CDB" w:rsidP="00217EB4">
      <w:pPr>
        <w:pStyle w:val="LDStandard4"/>
        <w:keepNext w:val="0"/>
        <w:keepLines w:val="0"/>
      </w:pPr>
      <w:r>
        <w:t xml:space="preserve">All bidders must be registered on the </w:t>
      </w:r>
      <w:r w:rsidRPr="000326A2">
        <w:t>VMC</w:t>
      </w:r>
      <w:r w:rsidRPr="00BB5D11">
        <w:t xml:space="preserve"> </w:t>
      </w:r>
      <w:r>
        <w:t>managed by</w:t>
      </w:r>
      <w:r w:rsidR="00C11E40">
        <w:t xml:space="preserve"> the ICN</w:t>
      </w:r>
      <w:r>
        <w:t>.</w:t>
      </w:r>
    </w:p>
    <w:p w14:paraId="38203C74" w14:textId="5596E967" w:rsidR="003D4CDB" w:rsidRDefault="003D4CDB" w:rsidP="00217EB4">
      <w:pPr>
        <w:pStyle w:val="LDStandard4"/>
        <w:keepNext w:val="0"/>
        <w:keepLines w:val="0"/>
      </w:pPr>
      <w:r>
        <w:lastRenderedPageBreak/>
        <w:t xml:space="preserve">All bidders must complete and submit an LIDP by completing the form on the VMC, available at </w:t>
      </w:r>
      <w:hyperlink r:id="rId24" w:history="1">
        <w:r w:rsidR="004A0238" w:rsidRPr="004A0238">
          <w:rPr>
            <w:rStyle w:val="Hyperlink"/>
          </w:rPr>
          <w:t>https://vmc.icnvic.org.au</w:t>
        </w:r>
      </w:hyperlink>
      <w:r w:rsidR="00C11E40" w:rsidRPr="00D16D4F">
        <w:t>,</w:t>
      </w:r>
      <w:r>
        <w:t xml:space="preserve"> using the tender reference number [</w:t>
      </w:r>
      <w:r w:rsidRPr="00F370DF">
        <w:rPr>
          <w:highlight w:val="yellow"/>
        </w:rPr>
        <w:t>ref number</w:t>
      </w:r>
      <w:r>
        <w:t>].</w:t>
      </w:r>
    </w:p>
    <w:p w14:paraId="66C7C9E0" w14:textId="5E33E42A" w:rsidR="003D4CDB" w:rsidRDefault="003D4CDB" w:rsidP="00217EB4">
      <w:pPr>
        <w:pStyle w:val="LDStandard4"/>
        <w:keepNext w:val="0"/>
        <w:keepLines w:val="0"/>
      </w:pPr>
      <w:r>
        <w:t>An Agency cannot accept a tender, proposal or other submission that does not include a compliant LIDP.</w:t>
      </w:r>
    </w:p>
    <w:p w14:paraId="5669D30A" w14:textId="2B16BD84" w:rsidR="003D4CDB" w:rsidRDefault="003D4CDB" w:rsidP="00217EB4">
      <w:pPr>
        <w:pStyle w:val="LDStandard4"/>
        <w:keepNext w:val="0"/>
        <w:keepLines w:val="0"/>
      </w:pPr>
      <w:r>
        <w:t xml:space="preserve">To demonstrate that the </w:t>
      </w:r>
      <w:r w:rsidR="00EA393C">
        <w:t xml:space="preserve">submitted </w:t>
      </w:r>
      <w:r>
        <w:t xml:space="preserve">LIDP </w:t>
      </w:r>
      <w:r w:rsidR="00EA393C">
        <w:t>has been</w:t>
      </w:r>
      <w:r>
        <w:t xml:space="preserve"> completed correctly and includes all required information, bidders must submit, as part of a bid, </w:t>
      </w:r>
      <w:r w:rsidR="00C11E40">
        <w:t xml:space="preserve">the </w:t>
      </w:r>
      <w:r>
        <w:t>acknowledgement confirming LIDP submission</w:t>
      </w:r>
      <w:r w:rsidR="00C11E40">
        <w:t xml:space="preserve"> </w:t>
      </w:r>
      <w:r w:rsidR="00C11E40" w:rsidRPr="00834EE7">
        <w:t xml:space="preserve">in accordance with the process outlined in the </w:t>
      </w:r>
      <w:r w:rsidR="00C11E40" w:rsidRPr="0037714E">
        <w:t>Guidelines</w:t>
      </w:r>
      <w:r>
        <w:t>.</w:t>
      </w:r>
    </w:p>
    <w:p w14:paraId="571CEF23" w14:textId="12FD1068" w:rsidR="003D4CDB" w:rsidRPr="00130A1B" w:rsidRDefault="003D4CDB" w:rsidP="00217EB4">
      <w:pPr>
        <w:pStyle w:val="LDStandard4"/>
        <w:keepNext w:val="0"/>
        <w:keepLines w:val="0"/>
      </w:pPr>
      <w:r>
        <w:t xml:space="preserve">A tender or proposal cannot be evaluated if </w:t>
      </w:r>
      <w:r w:rsidR="00C11E40">
        <w:t>the LIDP</w:t>
      </w:r>
      <w:r>
        <w:t xml:space="preserve"> acknowledgement is not </w:t>
      </w:r>
      <w:r w:rsidR="00C11E40">
        <w:t>included</w:t>
      </w:r>
      <w:r>
        <w:t>.</w:t>
      </w:r>
    </w:p>
    <w:p w14:paraId="0DB6C51D" w14:textId="77777777" w:rsidR="004F59D3" w:rsidRPr="00130A1B" w:rsidRDefault="004F59D3" w:rsidP="00AB7645">
      <w:pPr>
        <w:pStyle w:val="LDStandard2"/>
        <w:keepNext/>
      </w:pPr>
      <w:r w:rsidRPr="00130A1B">
        <w:t>Use of the Local Industry Development Plan</w:t>
      </w:r>
    </w:p>
    <w:p w14:paraId="37B4A69A" w14:textId="7F50553B" w:rsidR="004F59D3" w:rsidRPr="00130A1B" w:rsidRDefault="004F59D3" w:rsidP="00217EB4">
      <w:pPr>
        <w:pStyle w:val="LDStandard4"/>
        <w:keepNext w:val="0"/>
        <w:keepLines w:val="0"/>
      </w:pPr>
      <w:r w:rsidRPr="00130A1B">
        <w:t>Any post-</w:t>
      </w:r>
      <w:r w:rsidR="005E20A4" w:rsidRPr="00130A1B">
        <w:t>bid</w:t>
      </w:r>
      <w:r w:rsidRPr="00130A1B">
        <w:t xml:space="preserve"> changes in a bidder’s LIDP </w:t>
      </w:r>
      <w:r w:rsidR="00C11E40">
        <w:t>must be made in accordance with any relevant process set out in</w:t>
      </w:r>
      <w:r w:rsidR="00082BC2" w:rsidRPr="00130A1B">
        <w:t xml:space="preserve"> the Guidelines for </w:t>
      </w:r>
      <w:r w:rsidR="00C11E40" w:rsidRPr="00834EE7">
        <w:t>the variation of an LIDP</w:t>
      </w:r>
      <w:r w:rsidR="00082BC2" w:rsidRPr="00130A1B">
        <w:t>.</w:t>
      </w:r>
    </w:p>
    <w:p w14:paraId="28683D36" w14:textId="62F0BC5C" w:rsidR="004F59D3" w:rsidRPr="00130A1B" w:rsidRDefault="004F59D3" w:rsidP="006F4945">
      <w:pPr>
        <w:pStyle w:val="LDStandard4"/>
        <w:keepNext w:val="0"/>
        <w:keepLines w:val="0"/>
      </w:pPr>
      <w:r w:rsidRPr="00130A1B">
        <w:t xml:space="preserve">The contents of a successful bidder’s final LIDP </w:t>
      </w:r>
      <w:r w:rsidR="00774595">
        <w:t xml:space="preserve">will be incorporated into and form part of </w:t>
      </w:r>
      <w:r w:rsidRPr="00130A1B">
        <w:t xml:space="preserve">the agreement to be entered into between that bidder and the Agency. Further, the bidder’s LIDP information will be recorded </w:t>
      </w:r>
      <w:r w:rsidR="00C11E40" w:rsidRPr="00834EE7">
        <w:t>on the VMC to inform the verification</w:t>
      </w:r>
      <w:r w:rsidRPr="00130A1B">
        <w:t xml:space="preserve"> of the LIDP outcomes reported.</w:t>
      </w:r>
    </w:p>
    <w:p w14:paraId="4200FD3C" w14:textId="487701EB" w:rsidR="004F59D3" w:rsidRPr="00130A1B" w:rsidRDefault="004F59D3" w:rsidP="006F4945">
      <w:pPr>
        <w:pStyle w:val="LDStandard2"/>
      </w:pPr>
      <w:r w:rsidRPr="00130A1B">
        <w:t>Weighting</w:t>
      </w:r>
      <w:r w:rsidR="00E37266" w:rsidRPr="00130A1B">
        <w:t xml:space="preserve"> of Commitments to Local Jobs First </w:t>
      </w:r>
    </w:p>
    <w:p w14:paraId="3AFFBE9D" w14:textId="18916ED0" w:rsidR="004F59D3" w:rsidRPr="00130A1B" w:rsidRDefault="00A86065" w:rsidP="00217EB4">
      <w:pPr>
        <w:pStyle w:val="LDStandard4"/>
        <w:keepNext w:val="0"/>
        <w:keepLines w:val="0"/>
      </w:pPr>
      <w:r w:rsidRPr="00130A1B">
        <w:t>In evaluating a tender</w:t>
      </w:r>
      <w:r w:rsidR="005E20A4" w:rsidRPr="00130A1B">
        <w:t xml:space="preserve"> or proposal</w:t>
      </w:r>
      <w:r w:rsidRPr="00130A1B">
        <w:t xml:space="preserve"> for a</w:t>
      </w:r>
      <w:r w:rsidR="000D1C67" w:rsidRPr="00130A1B">
        <w:t>n agreement</w:t>
      </w:r>
      <w:r w:rsidRPr="00130A1B">
        <w:t xml:space="preserve"> for a project, </w:t>
      </w:r>
      <w:r w:rsidR="00082BC2" w:rsidRPr="00130A1B">
        <w:t>the</w:t>
      </w:r>
      <w:r w:rsidRPr="00130A1B">
        <w:t xml:space="preserve"> </w:t>
      </w:r>
      <w:r w:rsidR="00087771" w:rsidRPr="00130A1B">
        <w:t>A</w:t>
      </w:r>
      <w:r w:rsidRPr="00130A1B">
        <w:t xml:space="preserve">gency </w:t>
      </w:r>
      <w:r w:rsidR="00082BC2" w:rsidRPr="00130A1B">
        <w:t>will</w:t>
      </w:r>
      <w:r w:rsidRPr="00130A1B">
        <w:t xml:space="preserve"> give weighting to the following parts in the specified amounts:</w:t>
      </w:r>
    </w:p>
    <w:p w14:paraId="00406262" w14:textId="1E54DE42" w:rsidR="004F59D3" w:rsidRPr="00130A1B" w:rsidRDefault="00AC7555" w:rsidP="00217EB4">
      <w:pPr>
        <w:pStyle w:val="LDStandard5"/>
        <w:keepNext w:val="0"/>
        <w:keepLines w:val="0"/>
      </w:pPr>
      <w:r w:rsidRPr="00130A1B">
        <w:t>1</w:t>
      </w:r>
      <w:r w:rsidR="004F59D3" w:rsidRPr="00130A1B">
        <w:t>0</w:t>
      </w:r>
      <w:r w:rsidR="005D7586">
        <w:t>%</w:t>
      </w:r>
      <w:r w:rsidR="004F59D3" w:rsidRPr="00130A1B">
        <w:t xml:space="preserve"> </w:t>
      </w:r>
      <w:r w:rsidR="00A86065" w:rsidRPr="00130A1B">
        <w:t>for</w:t>
      </w:r>
      <w:r w:rsidR="004F59D3" w:rsidRPr="00130A1B">
        <w:t xml:space="preserve"> industry development, including commitments made in relation to the VIPP</w:t>
      </w:r>
      <w:r w:rsidR="00A86065" w:rsidRPr="00130A1B">
        <w:t>; and</w:t>
      </w:r>
    </w:p>
    <w:p w14:paraId="410AF8CF" w14:textId="38DF4266" w:rsidR="004F59D3" w:rsidRPr="00130A1B" w:rsidRDefault="004F59D3" w:rsidP="00217EB4">
      <w:pPr>
        <w:pStyle w:val="LDStandard5"/>
        <w:keepNext w:val="0"/>
        <w:keepLines w:val="0"/>
      </w:pPr>
      <w:r w:rsidRPr="00130A1B">
        <w:t>10</w:t>
      </w:r>
      <w:r w:rsidR="005D7586">
        <w:t>%</w:t>
      </w:r>
      <w:r w:rsidRPr="00130A1B">
        <w:t xml:space="preserve"> </w:t>
      </w:r>
      <w:r w:rsidR="00A86065" w:rsidRPr="00130A1B">
        <w:t>for</w:t>
      </w:r>
      <w:r w:rsidRPr="00130A1B">
        <w:t xml:space="preserve"> job outcomes, including</w:t>
      </w:r>
      <w:r w:rsidR="00A86065" w:rsidRPr="00130A1B">
        <w:t>, if applicable,</w:t>
      </w:r>
      <w:r w:rsidRPr="00130A1B">
        <w:t xml:space="preserve"> </w:t>
      </w:r>
      <w:r w:rsidR="00E37266" w:rsidRPr="00130A1B">
        <w:t>job outcomes provided by the</w:t>
      </w:r>
      <w:r w:rsidRPr="00130A1B">
        <w:t xml:space="preserve"> MPSG.</w:t>
      </w:r>
    </w:p>
    <w:p w14:paraId="2C8B8032" w14:textId="342BD2C5" w:rsidR="004F59D3" w:rsidRPr="00130A1B" w:rsidRDefault="00315053" w:rsidP="00F81862">
      <w:pPr>
        <w:pStyle w:val="LDStandard4"/>
        <w:keepNext w:val="0"/>
        <w:keepLines w:val="0"/>
      </w:pPr>
      <w:r w:rsidRPr="00130A1B">
        <w:t xml:space="preserve">The </w:t>
      </w:r>
      <w:r w:rsidR="00400ECF" w:rsidRPr="00130A1B">
        <w:t xml:space="preserve">commitments </w:t>
      </w:r>
      <w:r w:rsidRPr="00130A1B">
        <w:t>of a bidder's LIDP will be allocated a minimum 10</w:t>
      </w:r>
      <w:r w:rsidR="005D7586">
        <w:t>%</w:t>
      </w:r>
      <w:r w:rsidRPr="00130A1B">
        <w:t xml:space="preserve"> weighting for industry development (including commitments made in relation to the VIPP), and 10</w:t>
      </w:r>
      <w:r w:rsidR="005D7586">
        <w:t>%</w:t>
      </w:r>
      <w:r w:rsidRPr="00130A1B">
        <w:t xml:space="preserve"> weighting for job outcomes (including, if applicable, job outcomes provided by the MSPG), as part of the tender evaluation process.</w:t>
      </w:r>
    </w:p>
    <w:p w14:paraId="6D9F6F00" w14:textId="3F918909" w:rsidR="004F59D3" w:rsidRPr="00130A1B" w:rsidRDefault="004F59D3" w:rsidP="000326A2">
      <w:pPr>
        <w:keepNext/>
        <w:pBdr>
          <w:top w:val="single" w:sz="4" w:space="1" w:color="FF0000"/>
          <w:left w:val="single" w:sz="4" w:space="4" w:color="FF0000"/>
          <w:bottom w:val="single" w:sz="4" w:space="1" w:color="FF0000"/>
          <w:right w:val="single" w:sz="4" w:space="4" w:color="FF0000"/>
        </w:pBdr>
        <w:spacing w:after="240"/>
        <w:ind w:left="851" w:hanging="851"/>
        <w:rPr>
          <w:b/>
          <w:i/>
        </w:rPr>
      </w:pPr>
      <w:r w:rsidRPr="00130A1B">
        <w:rPr>
          <w:b/>
          <w:i/>
        </w:rPr>
        <w:t xml:space="preserve">Drafting </w:t>
      </w:r>
      <w:r w:rsidR="00044A98">
        <w:rPr>
          <w:b/>
          <w:i/>
        </w:rPr>
        <w:t>N</w:t>
      </w:r>
      <w:r w:rsidRPr="00130A1B">
        <w:rPr>
          <w:b/>
          <w:i/>
        </w:rPr>
        <w:t>ote</w:t>
      </w:r>
      <w:r w:rsidR="00044A98">
        <w:rPr>
          <w:b/>
          <w:i/>
        </w:rPr>
        <w:t>:</w:t>
      </w:r>
    </w:p>
    <w:p w14:paraId="5B30CBA0" w14:textId="393E880F" w:rsidR="004F59D3" w:rsidRPr="000326A2" w:rsidRDefault="005D7586" w:rsidP="000326A2">
      <w:pPr>
        <w:pStyle w:val="LDStandardBodyText"/>
        <w:pBdr>
          <w:top w:val="single" w:sz="4" w:space="1" w:color="FF0000"/>
          <w:left w:val="single" w:sz="4" w:space="4" w:color="FF0000"/>
          <w:bottom w:val="single" w:sz="4" w:space="1" w:color="FF0000"/>
          <w:right w:val="single" w:sz="4" w:space="4" w:color="FF0000"/>
        </w:pBdr>
        <w:ind w:left="851" w:hanging="851"/>
        <w:rPr>
          <w:i/>
        </w:rPr>
      </w:pPr>
      <w:r>
        <w:rPr>
          <w:i/>
        </w:rPr>
        <w:t xml:space="preserve">1. </w:t>
      </w:r>
      <w:r>
        <w:rPr>
          <w:i/>
        </w:rPr>
        <w:tab/>
      </w:r>
      <w:r w:rsidR="004F59D3" w:rsidRPr="00130A1B">
        <w:rPr>
          <w:i/>
        </w:rPr>
        <w:t xml:space="preserve">If a figure greater than </w:t>
      </w:r>
      <w:r w:rsidR="00087771" w:rsidRPr="00130A1B">
        <w:rPr>
          <w:i/>
        </w:rPr>
        <w:t>1</w:t>
      </w:r>
      <w:r w:rsidR="004F59D3" w:rsidRPr="00130A1B">
        <w:rPr>
          <w:i/>
        </w:rPr>
        <w:t>0</w:t>
      </w:r>
      <w:r>
        <w:rPr>
          <w:i/>
        </w:rPr>
        <w:t>%</w:t>
      </w:r>
      <w:r w:rsidR="004F59D3" w:rsidRPr="00130A1B">
        <w:rPr>
          <w:i/>
        </w:rPr>
        <w:t xml:space="preserve"> is</w:t>
      </w:r>
      <w:r w:rsidR="00A86065" w:rsidRPr="00130A1B">
        <w:rPr>
          <w:i/>
        </w:rPr>
        <w:t xml:space="preserve"> to</w:t>
      </w:r>
      <w:r w:rsidR="004F59D3" w:rsidRPr="00130A1B">
        <w:rPr>
          <w:i/>
        </w:rPr>
        <w:t xml:space="preserve"> be allocated for </w:t>
      </w:r>
      <w:r w:rsidR="00400ECF" w:rsidRPr="00130A1B">
        <w:rPr>
          <w:i/>
        </w:rPr>
        <w:t>either of the</w:t>
      </w:r>
      <w:r w:rsidR="004F59D3" w:rsidRPr="00130A1B">
        <w:rPr>
          <w:i/>
        </w:rPr>
        <w:t xml:space="preserve"> </w:t>
      </w:r>
      <w:r w:rsidR="00087771" w:rsidRPr="00130A1B">
        <w:rPr>
          <w:i/>
        </w:rPr>
        <w:t>w</w:t>
      </w:r>
      <w:r w:rsidR="00A86065" w:rsidRPr="00130A1B">
        <w:rPr>
          <w:i/>
        </w:rPr>
        <w:t>eighting</w:t>
      </w:r>
      <w:r w:rsidR="00400ECF" w:rsidRPr="00130A1B">
        <w:rPr>
          <w:i/>
        </w:rPr>
        <w:t>s</w:t>
      </w:r>
      <w:r w:rsidR="00A86065" w:rsidRPr="00130A1B">
        <w:rPr>
          <w:i/>
        </w:rPr>
        <w:t xml:space="preserve"> of commitments to the LJF Policy</w:t>
      </w:r>
      <w:r w:rsidR="004F59D3" w:rsidRPr="00130A1B">
        <w:rPr>
          <w:i/>
        </w:rPr>
        <w:t xml:space="preserve"> component of the </w:t>
      </w:r>
      <w:r w:rsidR="00087771" w:rsidRPr="00130A1B">
        <w:rPr>
          <w:i/>
        </w:rPr>
        <w:t xml:space="preserve">bid </w:t>
      </w:r>
      <w:r w:rsidR="004F59D3" w:rsidRPr="00130A1B">
        <w:rPr>
          <w:i/>
        </w:rPr>
        <w:t xml:space="preserve">evaluation process, this figure should be inserted into the </w:t>
      </w:r>
      <w:r w:rsidR="0021324D">
        <w:rPr>
          <w:i/>
        </w:rPr>
        <w:t>paragraph</w:t>
      </w:r>
      <w:r w:rsidR="004F59D3" w:rsidRPr="00130A1B">
        <w:rPr>
          <w:i/>
        </w:rPr>
        <w:t>.</w:t>
      </w:r>
    </w:p>
    <w:p w14:paraId="1C6202A4" w14:textId="1C5BE426" w:rsidR="005D7586" w:rsidRPr="00130A1B" w:rsidRDefault="005D7586" w:rsidP="000326A2">
      <w:pPr>
        <w:pBdr>
          <w:top w:val="single" w:sz="4" w:space="1" w:color="FF0000"/>
          <w:left w:val="single" w:sz="4" w:space="4" w:color="FF0000"/>
          <w:bottom w:val="single" w:sz="4" w:space="1" w:color="FF0000"/>
          <w:right w:val="single" w:sz="4" w:space="4" w:color="FF0000"/>
        </w:pBdr>
        <w:spacing w:after="240"/>
      </w:pPr>
      <w:r w:rsidRPr="00AE2873">
        <w:rPr>
          <w:i/>
        </w:rPr>
        <w:lastRenderedPageBreak/>
        <w:t>2.</w:t>
      </w:r>
      <w:r w:rsidRPr="00AE2873">
        <w:rPr>
          <w:i/>
        </w:rPr>
        <w:tab/>
        <w:t xml:space="preserve">Agencies preparing Approach to Market documents for construction contracts should refer to </w:t>
      </w:r>
      <w:hyperlink r:id="rId25" w:history="1">
        <w:r w:rsidR="004A0238" w:rsidRPr="004A0238">
          <w:rPr>
            <w:rStyle w:val="Hyperlink"/>
            <w:i/>
          </w:rPr>
          <w:t>https://www.dtf.vic.gov.au/practitioners-toolkit</w:t>
        </w:r>
      </w:hyperlink>
      <w:r w:rsidRPr="00AE2873">
        <w:rPr>
          <w:i/>
        </w:rPr>
        <w:t xml:space="preserve"> for other requirements or selection criteria that may apply.</w:t>
      </w:r>
    </w:p>
    <w:p w14:paraId="7A00B042" w14:textId="77777777" w:rsidR="004F59D3" w:rsidRPr="00130A1B" w:rsidRDefault="004F59D3" w:rsidP="00AB7645">
      <w:pPr>
        <w:pStyle w:val="LDStandard2"/>
        <w:keepNext/>
        <w:keepLines/>
      </w:pPr>
      <w:r w:rsidRPr="00130A1B">
        <w:t>Further information and assistance</w:t>
      </w:r>
    </w:p>
    <w:p w14:paraId="0776CCD7" w14:textId="4EEC8446" w:rsidR="004F59D3" w:rsidRPr="00130A1B" w:rsidRDefault="004F59D3" w:rsidP="00217EB4">
      <w:pPr>
        <w:pStyle w:val="LDStandard4"/>
        <w:keepNext w:val="0"/>
        <w:keepLines w:val="0"/>
      </w:pPr>
      <w:r w:rsidRPr="00130A1B">
        <w:t xml:space="preserve">The Department has prepared </w:t>
      </w:r>
      <w:r w:rsidR="00087771" w:rsidRPr="00130A1B">
        <w:t>the G</w:t>
      </w:r>
      <w:r w:rsidRPr="00130A1B">
        <w:t xml:space="preserve">uidelines on the application of </w:t>
      </w:r>
      <w:r w:rsidR="005D7586">
        <w:t>Local Jobs First</w:t>
      </w:r>
      <w:r w:rsidRPr="00130A1B">
        <w:t xml:space="preserve"> to </w:t>
      </w:r>
      <w:r w:rsidR="00400ECF" w:rsidRPr="00130A1B">
        <w:t>projects</w:t>
      </w:r>
      <w:r w:rsidRPr="00130A1B">
        <w:t>.</w:t>
      </w:r>
    </w:p>
    <w:p w14:paraId="30C4A72D" w14:textId="2A9356E8" w:rsidR="008224D8" w:rsidRPr="00130A1B" w:rsidRDefault="005D7586" w:rsidP="00893326">
      <w:pPr>
        <w:pStyle w:val="LDStandard4"/>
        <w:keepNext w:val="0"/>
        <w:keepLines w:val="0"/>
      </w:pPr>
      <w:r>
        <w:t>The ICN</w:t>
      </w:r>
      <w:r w:rsidR="004F59D3" w:rsidRPr="00130A1B">
        <w:t xml:space="preserve"> provides free services to assist bidders in identifying and developing the above information. Bidders are advised that</w:t>
      </w:r>
      <w:r w:rsidR="005A44A8" w:rsidRPr="00130A1B">
        <w:t xml:space="preserve"> </w:t>
      </w:r>
      <w:r>
        <w:t>the ICN</w:t>
      </w:r>
      <w:r w:rsidR="004F59D3" w:rsidRPr="00130A1B">
        <w:t xml:space="preserve"> will be available to assist them in </w:t>
      </w:r>
      <w:r w:rsidR="00164ADB" w:rsidRPr="00130A1B">
        <w:t>implementing</w:t>
      </w:r>
      <w:r w:rsidR="00164ADB">
        <w:t xml:space="preserve"> Local</w:t>
      </w:r>
      <w:r>
        <w:t xml:space="preserve"> Jobs First</w:t>
      </w:r>
      <w:r w:rsidR="004F59D3" w:rsidRPr="00130A1B">
        <w:t>. For further information or assistance, bidders can contact</w:t>
      </w:r>
      <w:r w:rsidR="00544E49" w:rsidRPr="00130A1B">
        <w:t xml:space="preserve"> </w:t>
      </w:r>
      <w:r>
        <w:t>the ICN</w:t>
      </w:r>
      <w:r w:rsidR="0019627B" w:rsidRPr="00130A1B">
        <w:t>:</w:t>
      </w:r>
    </w:p>
    <w:p w14:paraId="739D0721" w14:textId="366C28AE" w:rsidR="004F59D3" w:rsidRPr="00130A1B" w:rsidRDefault="005D7586" w:rsidP="00AB7645">
      <w:pPr>
        <w:pStyle w:val="LDIndent3"/>
      </w:pPr>
      <w:r w:rsidRPr="006B6F8E">
        <w:tab/>
      </w:r>
      <w:hyperlink r:id="rId26" w:history="1">
        <w:r w:rsidRPr="004A0238">
          <w:rPr>
            <w:rStyle w:val="Hyperlink"/>
          </w:rPr>
          <w:t>info@icnvic.org.au</w:t>
        </w:r>
      </w:hyperlink>
      <w:r w:rsidR="008224D8" w:rsidRPr="00130A1B">
        <w:br/>
      </w:r>
      <w:r w:rsidR="0019627B" w:rsidRPr="00130A1B">
        <w:t>(03) 9864 6700</w:t>
      </w:r>
      <w:r w:rsidR="008224D8" w:rsidRPr="00130A1B">
        <w:br/>
      </w:r>
      <w:hyperlink r:id="rId27" w:history="1">
        <w:r w:rsidR="0019627B" w:rsidRPr="00130A1B">
          <w:rPr>
            <w:rStyle w:val="Hyperlink"/>
          </w:rPr>
          <w:t>https://icn.org.au/vic_home</w:t>
        </w:r>
      </w:hyperlink>
    </w:p>
    <w:p w14:paraId="28450A09" w14:textId="6D839C64" w:rsidR="000B4E62" w:rsidRPr="00F370DF" w:rsidRDefault="000B4E62" w:rsidP="00F370DF">
      <w:pPr>
        <w:pStyle w:val="LDStandard1"/>
        <w:sectPr w:rsidR="000B4E62" w:rsidRPr="00F370DF" w:rsidSect="00E9219F">
          <w:headerReference w:type="even" r:id="rId28"/>
          <w:headerReference w:type="default" r:id="rId29"/>
          <w:footerReference w:type="even" r:id="rId30"/>
          <w:footerReference w:type="default" r:id="rId31"/>
          <w:headerReference w:type="first" r:id="rId32"/>
          <w:footerReference w:type="first" r:id="rId33"/>
          <w:pgSz w:w="11906" w:h="16838" w:code="9"/>
          <w:pgMar w:top="851" w:right="1418" w:bottom="851" w:left="1418" w:header="680" w:footer="454" w:gutter="0"/>
          <w:pgNumType w:start="1"/>
          <w:cols w:space="708"/>
          <w:titlePg/>
          <w:docGrid w:linePitch="360"/>
        </w:sectPr>
      </w:pPr>
    </w:p>
    <w:p w14:paraId="3C4C80A6" w14:textId="2712695A" w:rsidR="004F59D3" w:rsidRPr="00130A1B" w:rsidRDefault="004F59D3" w:rsidP="00F35B8F">
      <w:pPr>
        <w:pStyle w:val="VGSOHdg1"/>
        <w:jc w:val="center"/>
        <w:rPr>
          <w:sz w:val="32"/>
          <w:szCs w:val="32"/>
        </w:rPr>
      </w:pPr>
      <w:r w:rsidRPr="00130A1B">
        <w:rPr>
          <w:sz w:val="32"/>
          <w:szCs w:val="32"/>
        </w:rPr>
        <w:lastRenderedPageBreak/>
        <w:t>Contract Model Clauses</w:t>
      </w:r>
    </w:p>
    <w:p w14:paraId="6F65E281" w14:textId="77C35D4E" w:rsidR="00404E1F" w:rsidRPr="00130A1B" w:rsidRDefault="00404E1F" w:rsidP="006F4945">
      <w:pPr>
        <w:pStyle w:val="LDStandardBodyText"/>
        <w:pBdr>
          <w:top w:val="single" w:sz="4" w:space="1" w:color="FF0000"/>
          <w:left w:val="single" w:sz="4" w:space="4" w:color="FF0000"/>
          <w:bottom w:val="single" w:sz="4" w:space="1" w:color="FF0000"/>
          <w:right w:val="single" w:sz="4" w:space="4" w:color="FF0000"/>
        </w:pBdr>
        <w:rPr>
          <w:i/>
        </w:rPr>
      </w:pPr>
      <w:r w:rsidRPr="00130A1B">
        <w:rPr>
          <w:b/>
          <w:i/>
        </w:rPr>
        <w:t>Drafting Note</w:t>
      </w:r>
      <w:r w:rsidR="00044A98">
        <w:rPr>
          <w:b/>
          <w:i/>
        </w:rPr>
        <w:t>:</w:t>
      </w:r>
    </w:p>
    <w:p w14:paraId="1D47D536" w14:textId="77777777" w:rsidR="00893326" w:rsidRPr="00130A1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130A1B">
        <w:rPr>
          <w:i/>
        </w:rPr>
        <w:t>1.</w:t>
      </w:r>
      <w:r w:rsidRPr="00130A1B">
        <w:rPr>
          <w:i/>
        </w:rPr>
        <w:tab/>
      </w:r>
      <w:r w:rsidR="00404E1F" w:rsidRPr="00130A1B">
        <w:rPr>
          <w:i/>
        </w:rPr>
        <w:t xml:space="preserve">These model clauses </w:t>
      </w:r>
      <w:r w:rsidR="00082BC2" w:rsidRPr="00130A1B">
        <w:rPr>
          <w:i/>
        </w:rPr>
        <w:t>are designed to</w:t>
      </w:r>
      <w:r w:rsidR="00E91EE5" w:rsidRPr="00130A1B">
        <w:rPr>
          <w:i/>
        </w:rPr>
        <w:t xml:space="preserve"> form </w:t>
      </w:r>
      <w:r w:rsidR="00082BC2" w:rsidRPr="00130A1B">
        <w:rPr>
          <w:i/>
        </w:rPr>
        <w:t>a separate</w:t>
      </w:r>
      <w:r w:rsidR="00404E1F" w:rsidRPr="00130A1B">
        <w:rPr>
          <w:i/>
        </w:rPr>
        <w:t xml:space="preserve"> Schedule</w:t>
      </w:r>
      <w:r w:rsidR="00E91EE5" w:rsidRPr="00130A1B">
        <w:rPr>
          <w:i/>
        </w:rPr>
        <w:t xml:space="preserve"> to the </w:t>
      </w:r>
      <w:r w:rsidR="005E20A4" w:rsidRPr="00130A1B">
        <w:rPr>
          <w:i/>
        </w:rPr>
        <w:t xml:space="preserve">project </w:t>
      </w:r>
      <w:r w:rsidR="008D62DE" w:rsidRPr="00130A1B">
        <w:rPr>
          <w:i/>
        </w:rPr>
        <w:t>agreement</w:t>
      </w:r>
      <w:r w:rsidR="00404E1F" w:rsidRPr="00130A1B">
        <w:rPr>
          <w:i/>
        </w:rPr>
        <w:t>, and the</w:t>
      </w:r>
      <w:r w:rsidR="00E91EE5" w:rsidRPr="00130A1B">
        <w:rPr>
          <w:i/>
        </w:rPr>
        <w:t xml:space="preserve"> </w:t>
      </w:r>
      <w:r w:rsidR="005E20A4" w:rsidRPr="00130A1B">
        <w:rPr>
          <w:i/>
        </w:rPr>
        <w:t xml:space="preserve">project </w:t>
      </w:r>
      <w:r w:rsidR="008D62DE" w:rsidRPr="00130A1B">
        <w:rPr>
          <w:i/>
        </w:rPr>
        <w:t>agreement</w:t>
      </w:r>
      <w:r w:rsidR="007D119F" w:rsidRPr="00130A1B">
        <w:rPr>
          <w:i/>
        </w:rPr>
        <w:t xml:space="preserve"> </w:t>
      </w:r>
      <w:r w:rsidR="00404E1F" w:rsidRPr="00130A1B">
        <w:rPr>
          <w:i/>
        </w:rPr>
        <w:t xml:space="preserve">should include </w:t>
      </w:r>
      <w:r w:rsidR="00DD182E" w:rsidRPr="00130A1B">
        <w:rPr>
          <w:i/>
        </w:rPr>
        <w:t>a clause to stipulate that the Local Jobs First Schedule is operative and forms part of the Agreement</w:t>
      </w:r>
      <w:r w:rsidR="00F81862" w:rsidRPr="00130A1B">
        <w:rPr>
          <w:i/>
        </w:rPr>
        <w:t>.</w:t>
      </w:r>
    </w:p>
    <w:p w14:paraId="1E558986" w14:textId="5306C556" w:rsidR="00404E1F" w:rsidRPr="00130A1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130A1B">
        <w:rPr>
          <w:i/>
        </w:rPr>
        <w:t>2</w:t>
      </w:r>
      <w:r w:rsidRPr="00130A1B">
        <w:rPr>
          <w:i/>
        </w:rPr>
        <w:tab/>
      </w:r>
      <w:r w:rsidR="008D6136" w:rsidRPr="00130A1B">
        <w:rPr>
          <w:i/>
        </w:rPr>
        <w:t xml:space="preserve">Include </w:t>
      </w:r>
      <w:r w:rsidR="00A82DB4" w:rsidRPr="00130A1B">
        <w:rPr>
          <w:i/>
        </w:rPr>
        <w:t xml:space="preserve">a clause </w:t>
      </w:r>
      <w:r w:rsidR="008D6136" w:rsidRPr="00130A1B">
        <w:rPr>
          <w:i/>
        </w:rPr>
        <w:t xml:space="preserve">in the </w:t>
      </w:r>
      <w:r w:rsidRPr="00130A1B">
        <w:rPr>
          <w:i/>
        </w:rPr>
        <w:t xml:space="preserve">project agreement </w:t>
      </w:r>
      <w:r w:rsidR="008D6136" w:rsidRPr="00130A1B">
        <w:rPr>
          <w:i/>
        </w:rPr>
        <w:t>in the appropriate place.</w:t>
      </w:r>
    </w:p>
    <w:p w14:paraId="54409B96" w14:textId="3441011A" w:rsidR="00087771" w:rsidRPr="00130A1B" w:rsidRDefault="00087771" w:rsidP="00893326">
      <w:pPr>
        <w:pStyle w:val="LDStandardBodyText"/>
        <w:pBdr>
          <w:top w:val="single" w:sz="4" w:space="1" w:color="FF0000"/>
          <w:left w:val="single" w:sz="4" w:space="4" w:color="FF0000"/>
          <w:bottom w:val="single" w:sz="4" w:space="1" w:color="FF0000"/>
          <w:right w:val="single" w:sz="4" w:space="4" w:color="FF0000"/>
        </w:pBdr>
        <w:ind w:left="993" w:hanging="993"/>
        <w:rPr>
          <w:i/>
        </w:rPr>
      </w:pPr>
      <w:r w:rsidRPr="00130A1B">
        <w:rPr>
          <w:b/>
          <w:i/>
        </w:rPr>
        <w:t>Example:</w:t>
      </w:r>
      <w:r w:rsidR="00893326" w:rsidRPr="00130A1B">
        <w:rPr>
          <w:i/>
        </w:rPr>
        <w:tab/>
      </w:r>
      <w:r w:rsidRPr="00130A1B">
        <w:rPr>
          <w:i/>
        </w:rPr>
        <w:t>'Schedule X forms part of the terms and conditions of this Agreement/Contract.'</w:t>
      </w:r>
      <w:r w:rsidR="00961D71" w:rsidRPr="00130A1B">
        <w:rPr>
          <w:i/>
        </w:rPr>
        <w:t xml:space="preserve"> The Supplier in performing its obligations under this Agreement/Contract must comply with Schedule X.</w:t>
      </w:r>
    </w:p>
    <w:p w14:paraId="2883EC5D" w14:textId="3CD40CED" w:rsidR="00893326" w:rsidRPr="00130A1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130A1B">
        <w:rPr>
          <w:i/>
        </w:rPr>
        <w:t>3.</w:t>
      </w:r>
      <w:r w:rsidRPr="00130A1B">
        <w:rPr>
          <w:i/>
        </w:rPr>
        <w:tab/>
        <w:t>The content of this Schedule is drafted in generic language to minimise the need to align it with the language of the project agreement. Care must still be taken to ensure that any clause of the project agreement is not inconsistent which may render a clause of this Sch</w:t>
      </w:r>
      <w:r w:rsidR="00A82DB4" w:rsidRPr="00130A1B">
        <w:rPr>
          <w:i/>
        </w:rPr>
        <w:t>edule in</w:t>
      </w:r>
      <w:r w:rsidRPr="00130A1B">
        <w:rPr>
          <w:i/>
        </w:rPr>
        <w:t>operative by an order of precedence interpretation clause.</w:t>
      </w:r>
    </w:p>
    <w:p w14:paraId="6A451939" w14:textId="5BDD3936" w:rsidR="00893326" w:rsidRPr="00130A1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130A1B">
        <w:rPr>
          <w:i/>
        </w:rPr>
        <w:t>4.</w:t>
      </w:r>
      <w:r w:rsidRPr="00130A1B">
        <w:rPr>
          <w:i/>
        </w:rPr>
        <w:tab/>
      </w:r>
      <w:r w:rsidR="00C75291" w:rsidRPr="00AE2873">
        <w:rPr>
          <w:i/>
        </w:rPr>
        <w:t>Complete and r</w:t>
      </w:r>
      <w:r w:rsidRPr="00EA393C">
        <w:rPr>
          <w:i/>
        </w:rPr>
        <w:t>em</w:t>
      </w:r>
      <w:r w:rsidRPr="00130A1B">
        <w:rPr>
          <w:i/>
        </w:rPr>
        <w:t>ove all drafting notes from the final project agreement.</w:t>
      </w:r>
    </w:p>
    <w:p w14:paraId="5DF04096" w14:textId="50E8A3D5" w:rsidR="004F59D3" w:rsidRPr="00130A1B" w:rsidRDefault="00DD182E" w:rsidP="00F35B8F">
      <w:pPr>
        <w:pStyle w:val="VGSOHdg1"/>
      </w:pPr>
      <w:r w:rsidRPr="00130A1B">
        <w:t xml:space="preserve">Schedule </w:t>
      </w:r>
      <w:r w:rsidRPr="000326A2">
        <w:rPr>
          <w:highlight w:val="yellow"/>
        </w:rPr>
        <w:t>X</w:t>
      </w:r>
      <w:r w:rsidR="00941CC4" w:rsidRPr="00130A1B">
        <w:t xml:space="preserve"> - Local Jobs First</w:t>
      </w:r>
    </w:p>
    <w:p w14:paraId="18A21786" w14:textId="07E20CB5" w:rsidR="004F59D3" w:rsidRPr="00130A1B" w:rsidRDefault="004F59D3" w:rsidP="006F4945">
      <w:pPr>
        <w:pStyle w:val="LDStandard2"/>
        <w:numPr>
          <w:ilvl w:val="1"/>
          <w:numId w:val="32"/>
        </w:numPr>
      </w:pPr>
      <w:bookmarkStart w:id="0" w:name="_Ref223540588"/>
      <w:r w:rsidRPr="00130A1B">
        <w:t>Definitions</w:t>
      </w:r>
      <w:bookmarkEnd w:id="0"/>
    </w:p>
    <w:p w14:paraId="2E597FCE" w14:textId="05641A4B" w:rsidR="00851EAA" w:rsidRPr="00130A1B" w:rsidRDefault="00851EAA" w:rsidP="006F4945">
      <w:pPr>
        <w:pStyle w:val="LDStandardBodyText"/>
      </w:pPr>
      <w:r w:rsidRPr="00130A1B">
        <w:rPr>
          <w:b/>
        </w:rPr>
        <w:t>In this Schedule:</w:t>
      </w:r>
    </w:p>
    <w:p w14:paraId="1D6D37C3" w14:textId="3DE7AEA1" w:rsidR="009B4E6D" w:rsidRPr="00130A1B" w:rsidRDefault="009B4E6D" w:rsidP="00F35B8F">
      <w:pPr>
        <w:pStyle w:val="LDIndent1"/>
      </w:pPr>
      <w:r w:rsidRPr="00130A1B">
        <w:rPr>
          <w:b/>
        </w:rPr>
        <w:t>Agency</w:t>
      </w:r>
      <w:r w:rsidRPr="00130A1B">
        <w:t xml:space="preserve"> means the </w:t>
      </w:r>
      <w:r w:rsidR="00941CC4" w:rsidRPr="00130A1B">
        <w:t>organisation</w:t>
      </w:r>
      <w:r w:rsidRPr="00130A1B">
        <w:t xml:space="preserve"> with wh</w:t>
      </w:r>
      <w:r w:rsidR="00A82FCA" w:rsidRPr="00130A1B">
        <w:t>ich</w:t>
      </w:r>
      <w:r w:rsidRPr="00130A1B">
        <w:t xml:space="preserve"> the </w:t>
      </w:r>
      <w:r w:rsidR="00F81862" w:rsidRPr="00130A1B">
        <w:t>S</w:t>
      </w:r>
      <w:r w:rsidRPr="00130A1B">
        <w:t xml:space="preserve">upplier has entered into this </w:t>
      </w:r>
      <w:r w:rsidR="007426A4" w:rsidRPr="00130A1B">
        <w:t>Agreement.</w:t>
      </w:r>
    </w:p>
    <w:p w14:paraId="00BEB6FB" w14:textId="318CC11D" w:rsidR="00F81862" w:rsidRPr="00130A1B" w:rsidRDefault="00F81862" w:rsidP="00F35B8F">
      <w:pPr>
        <w:pStyle w:val="LDIndent1"/>
      </w:pPr>
      <w:r w:rsidRPr="00130A1B">
        <w:rPr>
          <w:b/>
        </w:rPr>
        <w:t xml:space="preserve">Agreement </w:t>
      </w:r>
      <w:r w:rsidRPr="00130A1B">
        <w:t xml:space="preserve">means this </w:t>
      </w:r>
      <w:r w:rsidR="008906C0" w:rsidRPr="00130A1B">
        <w:t xml:space="preserve">project </w:t>
      </w:r>
      <w:r w:rsidRPr="00130A1B">
        <w:t>agreement.</w:t>
      </w:r>
    </w:p>
    <w:p w14:paraId="406B3B51" w14:textId="060E2591" w:rsidR="00F81862" w:rsidRPr="00130A1B"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130A1B">
        <w:rPr>
          <w:b/>
          <w:i/>
        </w:rPr>
        <w:t>Drafting Note</w:t>
      </w:r>
      <w:r w:rsidR="00044A98">
        <w:rPr>
          <w:b/>
          <w:i/>
        </w:rPr>
        <w:t>:</w:t>
      </w:r>
    </w:p>
    <w:p w14:paraId="441D3091" w14:textId="67C3ECC9" w:rsidR="00F81862" w:rsidRPr="00130A1B"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130A1B">
        <w:rPr>
          <w:i/>
        </w:rPr>
        <w:t xml:space="preserve">If the </w:t>
      </w:r>
      <w:r w:rsidR="005E20A4" w:rsidRPr="00130A1B">
        <w:rPr>
          <w:i/>
        </w:rPr>
        <w:t>project</w:t>
      </w:r>
      <w:r w:rsidRPr="00130A1B">
        <w:rPr>
          <w:i/>
        </w:rPr>
        <w:t xml:space="preserve"> agreement is not referred to as 'Agreement', replace </w:t>
      </w:r>
      <w:r w:rsidR="008906C0" w:rsidRPr="00130A1B">
        <w:rPr>
          <w:i/>
        </w:rPr>
        <w:t xml:space="preserve">'Agreement' </w:t>
      </w:r>
      <w:r w:rsidRPr="00130A1B">
        <w:rPr>
          <w:i/>
        </w:rPr>
        <w:t xml:space="preserve">with the word or phrase </w:t>
      </w:r>
      <w:r w:rsidR="005E20A4" w:rsidRPr="00130A1B">
        <w:rPr>
          <w:i/>
        </w:rPr>
        <w:t>used to describe</w:t>
      </w:r>
      <w:r w:rsidRPr="00130A1B">
        <w:rPr>
          <w:i/>
        </w:rPr>
        <w:t xml:space="preserve"> the </w:t>
      </w:r>
      <w:r w:rsidR="005E20A4" w:rsidRPr="00130A1B">
        <w:rPr>
          <w:i/>
        </w:rPr>
        <w:t xml:space="preserve">project </w:t>
      </w:r>
      <w:r w:rsidR="008D62DE" w:rsidRPr="00130A1B">
        <w:rPr>
          <w:i/>
        </w:rPr>
        <w:t>agreement</w:t>
      </w:r>
      <w:r w:rsidRPr="00130A1B">
        <w:rPr>
          <w:i/>
        </w:rPr>
        <w:t>. Ensure that 'Agreement' is then replaced</w:t>
      </w:r>
      <w:r w:rsidR="00E91EE5" w:rsidRPr="00130A1B">
        <w:rPr>
          <w:i/>
        </w:rPr>
        <w:t xml:space="preserve"> throughout this Schedule</w:t>
      </w:r>
      <w:r w:rsidR="00181A0B" w:rsidRPr="00130A1B">
        <w:rPr>
          <w:i/>
        </w:rPr>
        <w:t>.</w:t>
      </w:r>
    </w:p>
    <w:p w14:paraId="6164B842" w14:textId="7CBD1443" w:rsidR="00AD4D8C" w:rsidRPr="00A448E1" w:rsidRDefault="00AD4D8C" w:rsidP="00AD4D8C">
      <w:pPr>
        <w:pStyle w:val="LDIndent1"/>
        <w:rPr>
          <w:b/>
        </w:rPr>
      </w:pPr>
      <w:r w:rsidRPr="00A448E1">
        <w:rPr>
          <w:b/>
        </w:rPr>
        <w:t xml:space="preserve">Apprentice </w:t>
      </w:r>
      <w:r w:rsidR="00F374BC">
        <w:rPr>
          <w:noProof/>
        </w:rPr>
        <w:t xml:space="preserve">means a person (other than a Cadet or Trainee) who is employed to </w:t>
      </w:r>
      <w:r w:rsidR="00F374BC" w:rsidRPr="00AE2873">
        <w:rPr>
          <w:noProof/>
        </w:rPr>
        <w:t>unde</w:t>
      </w:r>
      <w:r w:rsidR="005D7586" w:rsidRPr="00AE2873">
        <w:rPr>
          <w:noProof/>
        </w:rPr>
        <w:t>r</w:t>
      </w:r>
      <w:r w:rsidR="00F374BC" w:rsidRPr="00AE2873">
        <w:rPr>
          <w:noProof/>
        </w:rPr>
        <w:t>take</w:t>
      </w:r>
      <w:r w:rsidR="00F374BC" w:rsidRPr="00EA393C">
        <w:rPr>
          <w:noProof/>
        </w:rPr>
        <w:t xml:space="preserve"> t</w:t>
      </w:r>
      <w:r w:rsidR="00F374BC">
        <w:rPr>
          <w:noProof/>
        </w:rPr>
        <w:t>raining in a trade under a Training Contract. Local Jobs First requires employers to employ apprentices under a Training Contract registered with VRQA which combines structured training with paid employment related to a Local Jobs First applicable project.</w:t>
      </w:r>
    </w:p>
    <w:p w14:paraId="691656C0" w14:textId="7CBF4BB1" w:rsidR="00866C57" w:rsidRPr="000326A2" w:rsidRDefault="00866C57" w:rsidP="00866C57">
      <w:pPr>
        <w:pStyle w:val="LDIndent1"/>
      </w:pPr>
      <w:r w:rsidRPr="00A448E1">
        <w:rPr>
          <w:b/>
        </w:rPr>
        <w:t xml:space="preserve">Cadet </w:t>
      </w:r>
      <w:r w:rsidR="00F374BC" w:rsidRPr="001E4D0A">
        <w:rPr>
          <w:rFonts w:eastAsia="Calibri" w:cs="Times New Roman"/>
          <w:bCs/>
        </w:rPr>
        <w:t>means an employee engaged by an employer (other than an</w:t>
      </w:r>
      <w:r w:rsidR="00F374BC">
        <w:rPr>
          <w:rFonts w:eastAsia="Calibri" w:cs="Times New Roman"/>
          <w:bCs/>
        </w:rPr>
        <w:t xml:space="preserve"> A</w:t>
      </w:r>
      <w:r w:rsidR="00F374BC" w:rsidRPr="001E4D0A">
        <w:rPr>
          <w:rFonts w:eastAsia="Calibri" w:cs="Times New Roman"/>
          <w:bCs/>
        </w:rPr>
        <w:t xml:space="preserve">pprentice or </w:t>
      </w:r>
      <w:r w:rsidR="00F374BC">
        <w:rPr>
          <w:rFonts w:eastAsia="Calibri" w:cs="Times New Roman"/>
          <w:bCs/>
        </w:rPr>
        <w:t>T</w:t>
      </w:r>
      <w:r w:rsidR="00F374BC" w:rsidRPr="001E4D0A">
        <w:rPr>
          <w:rFonts w:eastAsia="Calibri" w:cs="Times New Roman"/>
          <w:bCs/>
        </w:rPr>
        <w:t xml:space="preserve">rainee) who is </w:t>
      </w:r>
      <w:r w:rsidR="00F374BC">
        <w:rPr>
          <w:rFonts w:eastAsia="Calibri" w:cs="Times New Roman"/>
          <w:bCs/>
        </w:rPr>
        <w:t>concurrently</w:t>
      </w:r>
      <w:r w:rsidR="00F374BC" w:rsidRPr="001E4D0A">
        <w:rPr>
          <w:rFonts w:eastAsia="Calibri" w:cs="Times New Roman"/>
          <w:bCs/>
        </w:rPr>
        <w:t xml:space="preserve"> enrolled at </w:t>
      </w:r>
      <w:r w:rsidR="005D7586">
        <w:rPr>
          <w:rFonts w:eastAsia="Calibri" w:cs="Times New Roman"/>
          <w:bCs/>
        </w:rPr>
        <w:t>a Tertiary Education Provider</w:t>
      </w:r>
      <w:r w:rsidR="00F374BC">
        <w:rPr>
          <w:rFonts w:eastAsia="Calibri" w:cs="Times New Roman"/>
          <w:bCs/>
        </w:rPr>
        <w:t xml:space="preserve"> undertaking a tertiary qualification</w:t>
      </w:r>
      <w:r w:rsidR="00F374BC" w:rsidRPr="001E4D0A">
        <w:rPr>
          <w:rFonts w:eastAsia="Calibri" w:cs="Times New Roman"/>
          <w:bCs/>
        </w:rPr>
        <w:t xml:space="preserve">. To be considered a Cadet for the purposes of </w:t>
      </w:r>
      <w:r w:rsidR="00F374BC">
        <w:rPr>
          <w:rFonts w:eastAsia="Calibri" w:cs="Times New Roman"/>
          <w:bCs/>
        </w:rPr>
        <w:t xml:space="preserve">a </w:t>
      </w:r>
      <w:r w:rsidR="00F374BC" w:rsidRPr="001E4D0A">
        <w:rPr>
          <w:rFonts w:eastAsia="Calibri" w:cs="Times New Roman"/>
          <w:bCs/>
        </w:rPr>
        <w:t>Local Jobs First</w:t>
      </w:r>
      <w:r w:rsidR="00F374BC">
        <w:rPr>
          <w:rFonts w:eastAsia="Calibri" w:cs="Times New Roman"/>
          <w:bCs/>
        </w:rPr>
        <w:t xml:space="preserve"> applicable project</w:t>
      </w:r>
      <w:r w:rsidR="00F374BC" w:rsidRPr="001E4D0A">
        <w:rPr>
          <w:rFonts w:eastAsia="Calibri" w:cs="Times New Roman"/>
          <w:bCs/>
        </w:rPr>
        <w:t>, a Cadet's employment</w:t>
      </w:r>
      <w:r w:rsidR="00F374BC">
        <w:rPr>
          <w:rFonts w:eastAsia="Calibri" w:cs="Times New Roman"/>
          <w:bCs/>
        </w:rPr>
        <w:t xml:space="preserve"> </w:t>
      </w:r>
      <w:r w:rsidR="00F374BC" w:rsidRPr="001E4D0A">
        <w:rPr>
          <w:rFonts w:eastAsia="Calibri" w:cs="Times New Roman"/>
          <w:bCs/>
        </w:rPr>
        <w:t>must be paid practical work experience connected to their tertiary qualification.</w:t>
      </w:r>
    </w:p>
    <w:p w14:paraId="56215155" w14:textId="69C820A2" w:rsidR="005D7586" w:rsidRDefault="005D7586" w:rsidP="005D7586">
      <w:pPr>
        <w:pStyle w:val="LDIndent1"/>
        <w:rPr>
          <w:b/>
        </w:rPr>
      </w:pPr>
      <w:r w:rsidRPr="0093305F">
        <w:rPr>
          <w:rFonts w:eastAsia="Calibri" w:cs="Times New Roman"/>
          <w:b/>
        </w:rPr>
        <w:t>Completion Report</w:t>
      </w:r>
      <w:r w:rsidRPr="0093305F">
        <w:rPr>
          <w:rFonts w:eastAsia="Calibri" w:cs="Times New Roman"/>
          <w:bCs/>
        </w:rPr>
        <w:t xml:space="preserve"> has the meaning given in clause</w:t>
      </w:r>
      <w:r w:rsidR="003A7499">
        <w:rPr>
          <w:rFonts w:eastAsia="Calibri" w:cs="Times New Roman"/>
          <w:bCs/>
        </w:rPr>
        <w:t> </w:t>
      </w:r>
      <w:r w:rsidR="0095497C">
        <w:rPr>
          <w:rFonts w:eastAsia="Calibri" w:cs="Times New Roman"/>
          <w:bCs/>
          <w:highlight w:val="cyan"/>
        </w:rPr>
        <w:fldChar w:fldCharType="begin"/>
      </w:r>
      <w:r w:rsidR="0095497C">
        <w:rPr>
          <w:rFonts w:eastAsia="Calibri" w:cs="Times New Roman"/>
          <w:bCs/>
        </w:rPr>
        <w:instrText xml:space="preserve"> REF _Ref223540733 \w \h </w:instrText>
      </w:r>
      <w:r w:rsidR="0095497C">
        <w:rPr>
          <w:rFonts w:eastAsia="Calibri" w:cs="Times New Roman"/>
          <w:bCs/>
          <w:highlight w:val="cyan"/>
        </w:rPr>
      </w:r>
      <w:r w:rsidR="0095497C">
        <w:rPr>
          <w:rFonts w:eastAsia="Calibri" w:cs="Times New Roman"/>
          <w:bCs/>
          <w:highlight w:val="cyan"/>
        </w:rPr>
        <w:fldChar w:fldCharType="separate"/>
      </w:r>
      <w:r w:rsidR="004C248E">
        <w:rPr>
          <w:rFonts w:eastAsia="Calibri" w:cs="Times New Roman"/>
          <w:bCs/>
        </w:rPr>
        <w:t>2.4(d)</w:t>
      </w:r>
      <w:r w:rsidR="0095497C">
        <w:rPr>
          <w:rFonts w:eastAsia="Calibri" w:cs="Times New Roman"/>
          <w:bCs/>
          <w:highlight w:val="cyan"/>
        </w:rPr>
        <w:fldChar w:fldCharType="end"/>
      </w:r>
      <w:r>
        <w:rPr>
          <w:rFonts w:eastAsia="Calibri" w:cs="Times New Roman"/>
          <w:bCs/>
        </w:rPr>
        <w:t xml:space="preserve"> </w:t>
      </w:r>
      <w:r w:rsidRPr="0093305F">
        <w:rPr>
          <w:rFonts w:eastAsia="Calibri" w:cs="Times New Roman"/>
          <w:bCs/>
        </w:rPr>
        <w:t>of this Schedule.</w:t>
      </w:r>
    </w:p>
    <w:p w14:paraId="675A8BD4" w14:textId="7749FF1C" w:rsidR="004F59D3" w:rsidRPr="00130A1B" w:rsidRDefault="004F59D3" w:rsidP="00F35B8F">
      <w:pPr>
        <w:pStyle w:val="LDIndent1"/>
      </w:pPr>
      <w:r w:rsidRPr="00130A1B">
        <w:rPr>
          <w:b/>
        </w:rPr>
        <w:lastRenderedPageBreak/>
        <w:t>Contract Manager</w:t>
      </w:r>
      <w:r w:rsidRPr="00130A1B">
        <w:t xml:space="preserve"> means the person </w:t>
      </w:r>
      <w:r w:rsidR="00941CC4" w:rsidRPr="00130A1B">
        <w:t xml:space="preserve">(however described) </w:t>
      </w:r>
      <w:r w:rsidRPr="00130A1B">
        <w:t xml:space="preserve">appointed by the Agency as its representative </w:t>
      </w:r>
      <w:r w:rsidR="00941CC4" w:rsidRPr="00130A1B">
        <w:t xml:space="preserve">for all communication and liaison with the </w:t>
      </w:r>
      <w:r w:rsidR="00961D71" w:rsidRPr="00130A1B">
        <w:t>S</w:t>
      </w:r>
      <w:r w:rsidR="00941CC4" w:rsidRPr="00130A1B">
        <w:t xml:space="preserve">upplier </w:t>
      </w:r>
      <w:r w:rsidR="00F81862" w:rsidRPr="00130A1B">
        <w:t>for the purposes of this Agreement.</w:t>
      </w:r>
    </w:p>
    <w:p w14:paraId="17B3389B" w14:textId="505EF8E4" w:rsidR="009B4E6D" w:rsidRPr="00130A1B" w:rsidRDefault="009B4E6D" w:rsidP="00F35B8F">
      <w:pPr>
        <w:pStyle w:val="LDIndent1"/>
      </w:pPr>
      <w:r w:rsidRPr="00130A1B">
        <w:rPr>
          <w:b/>
        </w:rPr>
        <w:t xml:space="preserve">Department </w:t>
      </w:r>
      <w:r w:rsidR="00891374" w:rsidRPr="00130A1B">
        <w:t>has the meaning given in s</w:t>
      </w:r>
      <w:r w:rsidR="006A0EF9">
        <w:t> </w:t>
      </w:r>
      <w:r w:rsidR="00891374" w:rsidRPr="00130A1B">
        <w:t xml:space="preserve">3(1) the </w:t>
      </w:r>
      <w:r w:rsidR="005D7586">
        <w:rPr>
          <w:iCs/>
        </w:rPr>
        <w:t>LJF</w:t>
      </w:r>
      <w:r w:rsidR="005D7586" w:rsidRPr="000326A2">
        <w:t xml:space="preserve"> Act</w:t>
      </w:r>
      <w:r w:rsidRPr="00130A1B">
        <w:t>.</w:t>
      </w:r>
    </w:p>
    <w:p w14:paraId="2F7AA6CE" w14:textId="65B0A831" w:rsidR="00BA2426" w:rsidRPr="00DF5EFB" w:rsidRDefault="00BA2426" w:rsidP="00BA2426">
      <w:pPr>
        <w:pStyle w:val="LDIndent1"/>
      </w:pPr>
      <w:r w:rsidRPr="00DF5EFB">
        <w:rPr>
          <w:b/>
        </w:rPr>
        <w:t>Guidelines</w:t>
      </w:r>
      <w:r w:rsidRPr="00DF5EFB">
        <w:t xml:space="preserve"> means the </w:t>
      </w:r>
      <w:r w:rsidRPr="00E64EAD">
        <w:rPr>
          <w:i/>
        </w:rPr>
        <w:t>Local Jobs First Supplier Guidelines</w:t>
      </w:r>
      <w:r w:rsidRPr="00DF5EFB">
        <w:t xml:space="preserve">, available at </w:t>
      </w:r>
      <w:hyperlink r:id="rId34" w:history="1">
        <w:r w:rsidR="004A0238" w:rsidRPr="004A0238">
          <w:rPr>
            <w:rStyle w:val="Hyperlink"/>
          </w:rPr>
          <w:t>www.localjobsfirst.vic.gov.au</w:t>
        </w:r>
      </w:hyperlink>
      <w:r w:rsidRPr="00DF5EFB">
        <w:t>.</w:t>
      </w:r>
    </w:p>
    <w:p w14:paraId="7EB1D456" w14:textId="53B1E456" w:rsidR="000975BE" w:rsidRPr="00130A1B" w:rsidRDefault="00FB41E1" w:rsidP="002F0B38">
      <w:pPr>
        <w:pStyle w:val="LDIndent1"/>
        <w:rPr>
          <w:b/>
        </w:rPr>
      </w:pPr>
      <w:r>
        <w:rPr>
          <w:b/>
        </w:rPr>
        <w:t xml:space="preserve">ICN </w:t>
      </w:r>
      <w:r w:rsidR="004F59D3" w:rsidRPr="00130A1B">
        <w:t xml:space="preserve">means </w:t>
      </w:r>
      <w:r w:rsidR="0082660A" w:rsidRPr="00AE2873">
        <w:t>the</w:t>
      </w:r>
      <w:r w:rsidR="0082660A" w:rsidRPr="00EA393C">
        <w:t xml:space="preserve"> </w:t>
      </w:r>
      <w:r w:rsidR="004F59D3" w:rsidRPr="00EA393C">
        <w:t>I</w:t>
      </w:r>
      <w:r w:rsidR="004F59D3" w:rsidRPr="00130A1B">
        <w:t xml:space="preserve">ndustry Capability Network </w:t>
      </w:r>
      <w:r w:rsidR="005B7F87" w:rsidRPr="00130A1B">
        <w:t>(</w:t>
      </w:r>
      <w:r w:rsidR="004F59D3" w:rsidRPr="00130A1B">
        <w:t>Victoria</w:t>
      </w:r>
      <w:r w:rsidR="005B7F87" w:rsidRPr="00130A1B">
        <w:t>)</w:t>
      </w:r>
      <w:r w:rsidR="004F59D3" w:rsidRPr="00130A1B">
        <w:t xml:space="preserve"> </w:t>
      </w:r>
      <w:r w:rsidR="005B7F87" w:rsidRPr="00130A1B">
        <w:t>Limited</w:t>
      </w:r>
      <w:r w:rsidR="004F59D3" w:rsidRPr="00130A1B">
        <w:t xml:space="preserve"> </w:t>
      </w:r>
      <w:r w:rsidR="005D7586">
        <w:t>(</w:t>
      </w:r>
      <w:r w:rsidR="004F59D3" w:rsidRPr="00130A1B">
        <w:t>ACN 007 058 120</w:t>
      </w:r>
      <w:r w:rsidR="005D7586">
        <w:t>)</w:t>
      </w:r>
      <w:r w:rsidR="004F59D3" w:rsidRPr="00130A1B">
        <w:t>.</w:t>
      </w:r>
    </w:p>
    <w:p w14:paraId="5A95D02A" w14:textId="6F0A1231" w:rsidR="00DD182E" w:rsidRDefault="00DD182E" w:rsidP="00DD182E">
      <w:pPr>
        <w:pStyle w:val="LDIndent1"/>
      </w:pPr>
      <w:r w:rsidRPr="00130A1B">
        <w:rPr>
          <w:b/>
        </w:rPr>
        <w:t>LIDP</w:t>
      </w:r>
      <w:r w:rsidRPr="00130A1B">
        <w:t xml:space="preserve"> means the Local Industry Development Plan</w:t>
      </w:r>
      <w:r w:rsidR="00774595">
        <w:t xml:space="preserve"> submitted by the Supplier at the time of the proposal and certified </w:t>
      </w:r>
      <w:r w:rsidR="005D7586">
        <w:t xml:space="preserve">in accordance with the process outlined in the </w:t>
      </w:r>
      <w:r w:rsidR="005D7586" w:rsidRPr="00AE2873">
        <w:t>Guidelines</w:t>
      </w:r>
      <w:r w:rsidR="00BB28FA" w:rsidRPr="00EA393C">
        <w:t>.</w:t>
      </w:r>
    </w:p>
    <w:p w14:paraId="189D1AE1" w14:textId="3CD5B457" w:rsidR="001F47BB" w:rsidRDefault="001F47BB" w:rsidP="00DD182E">
      <w:pPr>
        <w:pStyle w:val="LDIndent1"/>
      </w:pPr>
      <w:r>
        <w:rPr>
          <w:b/>
        </w:rPr>
        <w:t xml:space="preserve">LIDP Commitments </w:t>
      </w:r>
      <w:r>
        <w:t>means the obligations and undertakings of the Supplier as detailed in its LIDP.</w:t>
      </w:r>
    </w:p>
    <w:p w14:paraId="2AE2DED6" w14:textId="296CC93B" w:rsidR="00BA2426" w:rsidRPr="00BA2426" w:rsidRDefault="00BA2426" w:rsidP="00EA393C">
      <w:pPr>
        <w:pStyle w:val="LDIndent1"/>
        <w:rPr>
          <w:bCs/>
        </w:rPr>
      </w:pPr>
      <w:r>
        <w:rPr>
          <w:b/>
        </w:rPr>
        <w:t xml:space="preserve">LIDP Variation </w:t>
      </w:r>
      <w:r>
        <w:rPr>
          <w:bCs/>
        </w:rPr>
        <w:t>has the meaning given in clause</w:t>
      </w:r>
      <w:r w:rsidR="00BB052F">
        <w:rPr>
          <w:bCs/>
        </w:rPr>
        <w:t> </w:t>
      </w:r>
      <w:r>
        <w:rPr>
          <w:bCs/>
        </w:rPr>
        <w:fldChar w:fldCharType="begin"/>
      </w:r>
      <w:r>
        <w:rPr>
          <w:bCs/>
        </w:rPr>
        <w:instrText xml:space="preserve"> REF _Ref226018505 \w \h </w:instrText>
      </w:r>
      <w:r>
        <w:rPr>
          <w:bCs/>
        </w:rPr>
      </w:r>
      <w:r>
        <w:rPr>
          <w:bCs/>
        </w:rPr>
        <w:fldChar w:fldCharType="separate"/>
      </w:r>
      <w:r w:rsidR="004C248E">
        <w:rPr>
          <w:bCs/>
        </w:rPr>
        <w:t>2.3(a)(ii)</w:t>
      </w:r>
      <w:r>
        <w:rPr>
          <w:bCs/>
        </w:rPr>
        <w:fldChar w:fldCharType="end"/>
      </w:r>
      <w:r>
        <w:rPr>
          <w:bCs/>
        </w:rPr>
        <w:t>.</w:t>
      </w:r>
    </w:p>
    <w:p w14:paraId="060C1E7D" w14:textId="77777777" w:rsidR="001720E0" w:rsidRPr="00DF5EFB" w:rsidRDefault="001720E0" w:rsidP="001720E0">
      <w:pPr>
        <w:pStyle w:val="LDIndent1"/>
        <w:pBdr>
          <w:top w:val="single" w:sz="4" w:space="1" w:color="FF0000"/>
          <w:left w:val="single" w:sz="4" w:space="4" w:color="FF0000"/>
          <w:bottom w:val="single" w:sz="4" w:space="0" w:color="FF0000"/>
          <w:right w:val="single" w:sz="4" w:space="4" w:color="FF0000"/>
        </w:pBdr>
        <w:ind w:left="0"/>
        <w:rPr>
          <w:i/>
        </w:rPr>
      </w:pPr>
      <w:r w:rsidRPr="00DF5EFB">
        <w:rPr>
          <w:b/>
          <w:i/>
        </w:rPr>
        <w:t>Drafting Note</w:t>
      </w:r>
      <w:r>
        <w:rPr>
          <w:b/>
          <w:i/>
        </w:rPr>
        <w:t>:</w:t>
      </w:r>
    </w:p>
    <w:p w14:paraId="1439E425" w14:textId="3A637CFB" w:rsidR="00DA227F" w:rsidRPr="001B764A" w:rsidRDefault="00DA227F" w:rsidP="00DA227F">
      <w:pPr>
        <w:pStyle w:val="LDIndent1"/>
        <w:pBdr>
          <w:top w:val="single" w:sz="4" w:space="1" w:color="FF0000"/>
          <w:left w:val="single" w:sz="4" w:space="4" w:color="FF0000"/>
          <w:bottom w:val="single" w:sz="4" w:space="0" w:color="FF0000"/>
          <w:right w:val="single" w:sz="4" w:space="4" w:color="FF0000"/>
        </w:pBdr>
        <w:ind w:left="0"/>
        <w:rPr>
          <w:i/>
        </w:rPr>
      </w:pPr>
      <w:r w:rsidRPr="001B764A">
        <w:rPr>
          <w:i/>
        </w:rPr>
        <w:t xml:space="preserve">The Agency is required to ensure a LJF Contingency Amount is included in this Agreement, in accordance with </w:t>
      </w:r>
      <w:r w:rsidR="00FF5A29">
        <w:rPr>
          <w:i/>
        </w:rPr>
        <w:t>s</w:t>
      </w:r>
      <w:r w:rsidR="00DB0B93">
        <w:rPr>
          <w:i/>
        </w:rPr>
        <w:t> </w:t>
      </w:r>
      <w:r w:rsidRPr="001B764A">
        <w:rPr>
          <w:i/>
        </w:rPr>
        <w:t>4A(2A) of the L</w:t>
      </w:r>
      <w:r w:rsidR="00326894">
        <w:rPr>
          <w:i/>
        </w:rPr>
        <w:t>JF</w:t>
      </w:r>
      <w:r w:rsidRPr="001B764A">
        <w:rPr>
          <w:i/>
        </w:rPr>
        <w:t xml:space="preserve"> Act, unless it is not practicable or appropriate to do so.</w:t>
      </w:r>
    </w:p>
    <w:p w14:paraId="0BF220EF" w14:textId="77777777" w:rsidR="00DA227F" w:rsidRPr="001B764A" w:rsidRDefault="00DA227F" w:rsidP="00DA227F">
      <w:pPr>
        <w:pStyle w:val="LDIndent1"/>
        <w:pBdr>
          <w:top w:val="single" w:sz="4" w:space="1" w:color="FF0000"/>
          <w:left w:val="single" w:sz="4" w:space="4" w:color="FF0000"/>
          <w:bottom w:val="single" w:sz="4" w:space="0" w:color="FF0000"/>
          <w:right w:val="single" w:sz="4" w:space="4" w:color="FF0000"/>
        </w:pBdr>
        <w:ind w:left="0"/>
        <w:rPr>
          <w:i/>
        </w:rPr>
      </w:pPr>
      <w:r w:rsidRPr="001B764A">
        <w:rPr>
          <w:i/>
        </w:rPr>
        <w:t>The LJF Contingency Amount may be expressed as either a fixed dollar amount or a percentage of the total agreement price. Where inclusion of an LJF Contingency Amount is not practicable or appropriate, insert $0.</w:t>
      </w:r>
    </w:p>
    <w:p w14:paraId="19FA5590" w14:textId="3509017C" w:rsidR="001720E0" w:rsidRPr="0037714E" w:rsidRDefault="00DA227F" w:rsidP="001720E0">
      <w:pPr>
        <w:pStyle w:val="LDIndent1"/>
        <w:pBdr>
          <w:top w:val="single" w:sz="4" w:space="1" w:color="FF0000"/>
          <w:left w:val="single" w:sz="4" w:space="4" w:color="FF0000"/>
          <w:bottom w:val="single" w:sz="4" w:space="0" w:color="FF0000"/>
          <w:right w:val="single" w:sz="4" w:space="4" w:color="FF0000"/>
        </w:pBdr>
        <w:ind w:left="0"/>
        <w:rPr>
          <w:iCs/>
        </w:rPr>
      </w:pPr>
      <w:r w:rsidRPr="001B764A">
        <w:rPr>
          <w:i/>
        </w:rPr>
        <w:t xml:space="preserve">If Agencies are unsure whether an LJF Contingency Amount is appropriate for this Agreement, what amount is appropriate, or how to incorporate the LJF Contingency Amount into the existing payment structure, they may contact the </w:t>
      </w:r>
      <w:r>
        <w:rPr>
          <w:i/>
        </w:rPr>
        <w:t>Department</w:t>
      </w:r>
      <w:r w:rsidRPr="001B764A">
        <w:rPr>
          <w:i/>
        </w:rPr>
        <w:t xml:space="preserve"> for guidance at </w:t>
      </w:r>
      <w:hyperlink r:id="rId35" w:history="1">
        <w:r w:rsidRPr="006E2051">
          <w:rPr>
            <w:rStyle w:val="Hyperlink"/>
            <w:i/>
          </w:rPr>
          <w:t>localjobsfirst@ecodev.vic.gov.au</w:t>
        </w:r>
      </w:hyperlink>
      <w:r w:rsidRPr="001B764A">
        <w:rPr>
          <w:i/>
        </w:rPr>
        <w:t>.</w:t>
      </w:r>
    </w:p>
    <w:p w14:paraId="33B138F9" w14:textId="7691FE2B" w:rsidR="001720E0" w:rsidRDefault="001720E0" w:rsidP="001720E0">
      <w:pPr>
        <w:pStyle w:val="LDIndent1"/>
        <w:rPr>
          <w:bCs/>
        </w:rPr>
      </w:pPr>
      <w:r>
        <w:rPr>
          <w:b/>
          <w:bCs/>
        </w:rPr>
        <w:t xml:space="preserve">LJF </w:t>
      </w:r>
      <w:r w:rsidRPr="000A07D7">
        <w:rPr>
          <w:b/>
          <w:bCs/>
        </w:rPr>
        <w:t>Contingency Amount</w:t>
      </w:r>
      <w:r w:rsidRPr="00912052">
        <w:rPr>
          <w:bCs/>
        </w:rPr>
        <w:t xml:space="preserve"> </w:t>
      </w:r>
      <w:r w:rsidRPr="000A07D7">
        <w:rPr>
          <w:bCs/>
        </w:rPr>
        <w:t>means [</w:t>
      </w:r>
      <w:r w:rsidRPr="000242D8">
        <w:rPr>
          <w:bCs/>
          <w:highlight w:val="yellow"/>
        </w:rPr>
        <w:t xml:space="preserve">insert either a fixed dollar amount; or percentage of the total </w:t>
      </w:r>
      <w:r>
        <w:rPr>
          <w:bCs/>
          <w:highlight w:val="yellow"/>
        </w:rPr>
        <w:t>a</w:t>
      </w:r>
      <w:r w:rsidRPr="000242D8">
        <w:rPr>
          <w:bCs/>
          <w:highlight w:val="yellow"/>
        </w:rPr>
        <w:t xml:space="preserve">greement </w:t>
      </w:r>
      <w:r>
        <w:rPr>
          <w:bCs/>
          <w:highlight w:val="yellow"/>
        </w:rPr>
        <w:t>p</w:t>
      </w:r>
      <w:r w:rsidRPr="000242D8">
        <w:rPr>
          <w:bCs/>
          <w:highlight w:val="yellow"/>
        </w:rPr>
        <w:t>rice</w:t>
      </w:r>
      <w:r w:rsidRPr="000A07D7">
        <w:rPr>
          <w:bCs/>
        </w:rPr>
        <w:t xml:space="preserve">], being </w:t>
      </w:r>
      <w:r w:rsidRPr="00912052">
        <w:rPr>
          <w:bCs/>
        </w:rPr>
        <w:t xml:space="preserve">the </w:t>
      </w:r>
      <w:r w:rsidRPr="000A07D7">
        <w:rPr>
          <w:bCs/>
        </w:rPr>
        <w:t>portion of the total purchase price of this Agreement</w:t>
      </w:r>
      <w:r w:rsidRPr="00912052">
        <w:rPr>
          <w:bCs/>
        </w:rPr>
        <w:t xml:space="preserve"> agreed by the parties to be designated as </w:t>
      </w:r>
      <w:r w:rsidRPr="000A07D7">
        <w:rPr>
          <w:bCs/>
        </w:rPr>
        <w:t>an amount to be paid only upon the Supplier meeting the completion requirements set out in clause</w:t>
      </w:r>
      <w:r>
        <w:rPr>
          <w:bCs/>
        </w:rPr>
        <w:t> </w:t>
      </w:r>
      <w:r>
        <w:rPr>
          <w:bCs/>
        </w:rPr>
        <w:fldChar w:fldCharType="begin"/>
      </w:r>
      <w:r>
        <w:rPr>
          <w:bCs/>
        </w:rPr>
        <w:instrText xml:space="preserve"> REF _Ref227062720 \r \h </w:instrText>
      </w:r>
      <w:r>
        <w:rPr>
          <w:bCs/>
        </w:rPr>
      </w:r>
      <w:r>
        <w:rPr>
          <w:bCs/>
        </w:rPr>
        <w:fldChar w:fldCharType="separate"/>
      </w:r>
      <w:r w:rsidR="004C248E">
        <w:rPr>
          <w:bCs/>
        </w:rPr>
        <w:t>2.5</w:t>
      </w:r>
      <w:r>
        <w:rPr>
          <w:bCs/>
        </w:rPr>
        <w:fldChar w:fldCharType="end"/>
      </w:r>
      <w:r w:rsidRPr="000A07D7">
        <w:rPr>
          <w:bCs/>
        </w:rPr>
        <w:t xml:space="preserve"> of this Schedule.</w:t>
      </w:r>
    </w:p>
    <w:p w14:paraId="76258B5C" w14:textId="7956D155" w:rsidR="000975BE" w:rsidRPr="000326A2" w:rsidRDefault="000975BE" w:rsidP="000975BE">
      <w:pPr>
        <w:pStyle w:val="LDIndent1"/>
      </w:pPr>
      <w:r w:rsidRPr="00130A1B">
        <w:rPr>
          <w:b/>
        </w:rPr>
        <w:t xml:space="preserve">Local Content </w:t>
      </w:r>
      <w:r w:rsidRPr="00130A1B">
        <w:t>has the meaning given in s</w:t>
      </w:r>
      <w:r w:rsidR="006A0EF9">
        <w:t> </w:t>
      </w:r>
      <w:r w:rsidRPr="00130A1B">
        <w:t xml:space="preserve">3(1) of the </w:t>
      </w:r>
      <w:r w:rsidR="006C0E30">
        <w:rPr>
          <w:iCs/>
        </w:rPr>
        <w:t>LJF</w:t>
      </w:r>
      <w:r w:rsidR="006C0E30" w:rsidRPr="000326A2">
        <w:t xml:space="preserve"> Act</w:t>
      </w:r>
      <w:r w:rsidRPr="00130A1B">
        <w:t>.</w:t>
      </w:r>
    </w:p>
    <w:p w14:paraId="30E86F0B" w14:textId="77777777" w:rsidR="006C0E30" w:rsidRDefault="006C0E30" w:rsidP="006C0E30">
      <w:pPr>
        <w:pStyle w:val="LDIndent1"/>
        <w:rPr>
          <w:bCs/>
        </w:rPr>
      </w:pPr>
      <w:r w:rsidRPr="00F718E5">
        <w:rPr>
          <w:b/>
        </w:rPr>
        <w:t xml:space="preserve">Local Jobs First </w:t>
      </w:r>
      <w:r w:rsidRPr="00F718E5">
        <w:rPr>
          <w:bCs/>
        </w:rPr>
        <w:t>means:</w:t>
      </w:r>
    </w:p>
    <w:p w14:paraId="5FF8D694" w14:textId="5847B6A0" w:rsidR="006C0E30" w:rsidRPr="00F52B3F" w:rsidRDefault="006C0E30" w:rsidP="006C0E30">
      <w:pPr>
        <w:pStyle w:val="LDStandard4"/>
        <w:keepNext w:val="0"/>
        <w:keepLines w:val="0"/>
        <w:numPr>
          <w:ilvl w:val="3"/>
          <w:numId w:val="82"/>
        </w:numPr>
      </w:pPr>
      <w:r w:rsidRPr="00D8590C">
        <w:t>the scheme established under</w:t>
      </w:r>
      <w:r w:rsidRPr="007F5277">
        <w:rPr>
          <w:i/>
          <w:iCs/>
        </w:rPr>
        <w:t xml:space="preserve"> Local Jobs First Act 2003 </w:t>
      </w:r>
      <w:r>
        <w:t>and associated regulations (</w:t>
      </w:r>
      <w:r w:rsidRPr="0049699D">
        <w:rPr>
          <w:b/>
          <w:bCs/>
        </w:rPr>
        <w:t>LJF Act</w:t>
      </w:r>
      <w:r w:rsidRPr="00F52B3F">
        <w:rPr>
          <w:b/>
          <w:bCs/>
        </w:rPr>
        <w:t>)</w:t>
      </w:r>
      <w:r w:rsidRPr="00D8590C">
        <w:t xml:space="preserve">; </w:t>
      </w:r>
      <w:r w:rsidR="00304012">
        <w:t>which incorporates</w:t>
      </w:r>
    </w:p>
    <w:p w14:paraId="684CE6F2" w14:textId="4FEDB81F" w:rsidR="006C0E30" w:rsidRPr="00F52B3F" w:rsidRDefault="006C0E30" w:rsidP="006C0E30">
      <w:pPr>
        <w:pStyle w:val="LDStandard4"/>
        <w:keepNext w:val="0"/>
        <w:keepLines w:val="0"/>
        <w:numPr>
          <w:ilvl w:val="3"/>
          <w:numId w:val="82"/>
        </w:numPr>
      </w:pPr>
      <w:r w:rsidRPr="00D8590C">
        <w:t>the Local Jobs First Policy (</w:t>
      </w:r>
      <w:r w:rsidRPr="0049699D">
        <w:rPr>
          <w:b/>
          <w:bCs/>
        </w:rPr>
        <w:t>LJF Policy</w:t>
      </w:r>
      <w:r w:rsidRPr="00D8590C">
        <w:t xml:space="preserve">) as </w:t>
      </w:r>
      <w:r>
        <w:t>established</w:t>
      </w:r>
      <w:r w:rsidRPr="00DF5EFB">
        <w:t xml:space="preserve"> under s 4 of the </w:t>
      </w:r>
      <w:r w:rsidRPr="00D8590C">
        <w:t>LJF Act</w:t>
      </w:r>
      <w:r>
        <w:t xml:space="preserve">, available at </w:t>
      </w:r>
      <w:hyperlink r:id="rId36" w:history="1">
        <w:r w:rsidR="004A0238" w:rsidRPr="004A0238">
          <w:rPr>
            <w:rStyle w:val="Hyperlink"/>
          </w:rPr>
          <w:t>www.localjobsfirst.vic.gov.au</w:t>
        </w:r>
      </w:hyperlink>
      <w:r w:rsidRPr="00DF5EFB">
        <w:t>.</w:t>
      </w:r>
    </w:p>
    <w:p w14:paraId="041857CB" w14:textId="127CC7EF" w:rsidR="009B4E6D" w:rsidRPr="00130A1B" w:rsidRDefault="009B4E6D" w:rsidP="00F35B8F">
      <w:pPr>
        <w:pStyle w:val="LDIndent1"/>
      </w:pPr>
      <w:r w:rsidRPr="00130A1B">
        <w:rPr>
          <w:b/>
        </w:rPr>
        <w:lastRenderedPageBreak/>
        <w:t xml:space="preserve">Local Jobs First Commissioner </w:t>
      </w:r>
      <w:r w:rsidRPr="00130A1B">
        <w:t>means the person appointed under s</w:t>
      </w:r>
      <w:r w:rsidR="006A0EF9">
        <w:t> </w:t>
      </w:r>
      <w:r w:rsidRPr="00130A1B">
        <w:t xml:space="preserve">12 </w:t>
      </w:r>
      <w:r w:rsidR="006C0E30">
        <w:t>or s</w:t>
      </w:r>
      <w:r w:rsidR="006A0EF9">
        <w:t> </w:t>
      </w:r>
      <w:r w:rsidR="006C0E30">
        <w:t xml:space="preserve">14 </w:t>
      </w:r>
      <w:r w:rsidRPr="00130A1B">
        <w:t>of the</w:t>
      </w:r>
      <w:r w:rsidR="006C0E30">
        <w:rPr>
          <w:iCs/>
        </w:rPr>
        <w:t xml:space="preserve"> LJF</w:t>
      </w:r>
      <w:r w:rsidR="006C0E30" w:rsidRPr="000326A2">
        <w:t xml:space="preserve"> Act</w:t>
      </w:r>
      <w:r w:rsidRPr="00130A1B">
        <w:t>.</w:t>
      </w:r>
    </w:p>
    <w:p w14:paraId="2F49D9DA" w14:textId="0A94C5D3" w:rsidR="004F59D3" w:rsidRPr="00130A1B" w:rsidRDefault="004F59D3" w:rsidP="00F35B8F">
      <w:pPr>
        <w:pStyle w:val="LDIndent1"/>
      </w:pPr>
      <w:r w:rsidRPr="00130A1B">
        <w:rPr>
          <w:b/>
        </w:rPr>
        <w:t>Notice</w:t>
      </w:r>
      <w:r w:rsidRPr="00130A1B">
        <w:t xml:space="preserve"> means a notice given</w:t>
      </w:r>
      <w:r w:rsidR="00FA4025" w:rsidRPr="00130A1B">
        <w:t>, delivered or served</w:t>
      </w:r>
      <w:r w:rsidRPr="00130A1B">
        <w:t xml:space="preserve"> in accordance with</w:t>
      </w:r>
      <w:r w:rsidR="00941CC4" w:rsidRPr="00130A1B">
        <w:t xml:space="preserve"> this Agreement</w:t>
      </w:r>
      <w:r w:rsidRPr="00130A1B">
        <w:t>.</w:t>
      </w:r>
    </w:p>
    <w:p w14:paraId="0875D33F" w14:textId="50DE4479" w:rsidR="00544E49" w:rsidRPr="00130A1B" w:rsidRDefault="00544E49" w:rsidP="002935D7">
      <w:pPr>
        <w:pStyle w:val="LDIndent1"/>
      </w:pPr>
      <w:r w:rsidRPr="00130A1B">
        <w:rPr>
          <w:b/>
        </w:rPr>
        <w:t>Practical Completion</w:t>
      </w:r>
      <w:r w:rsidRPr="00130A1B">
        <w:t xml:space="preserve"> means:</w:t>
      </w:r>
    </w:p>
    <w:p w14:paraId="6ED8A3A8" w14:textId="4A7D5AAD" w:rsidR="00544E49" w:rsidRPr="00130A1B" w:rsidRDefault="00544E49" w:rsidP="000326A2">
      <w:pPr>
        <w:pStyle w:val="LDStandard4"/>
        <w:keepNext w:val="0"/>
        <w:keepLines w:val="0"/>
        <w:numPr>
          <w:ilvl w:val="3"/>
          <w:numId w:val="83"/>
        </w:numPr>
      </w:pPr>
      <w:r w:rsidRPr="00130A1B">
        <w:t>Practical Completion as defined in the main body of this Agreement; or</w:t>
      </w:r>
    </w:p>
    <w:p w14:paraId="460C7E15" w14:textId="0CD1E843" w:rsidR="00544E49" w:rsidRPr="00130A1B" w:rsidRDefault="00544E49" w:rsidP="00072CC9">
      <w:pPr>
        <w:pStyle w:val="LDStandard4"/>
        <w:keepNext w:val="0"/>
        <w:keepLines w:val="0"/>
      </w:pPr>
      <w:r w:rsidRPr="00130A1B">
        <w:t>If not defined in the main body of th</w:t>
      </w:r>
      <w:r w:rsidR="00720BCC" w:rsidRPr="00130A1B">
        <w:t>is Agreement it means</w:t>
      </w:r>
      <w:r w:rsidRPr="00130A1B">
        <w:t xml:space="preserve"> when </w:t>
      </w:r>
      <w:r w:rsidR="00720BCC" w:rsidRPr="00130A1B">
        <w:t xml:space="preserve">the Supplier has completed </w:t>
      </w:r>
      <w:r w:rsidRPr="00130A1B">
        <w:t xml:space="preserve">the delivery of the goods and/or services to be provided under this Agreement </w:t>
      </w:r>
      <w:r w:rsidR="00824FF5" w:rsidRPr="00130A1B">
        <w:t>(</w:t>
      </w:r>
      <w:r w:rsidRPr="00130A1B">
        <w:t>excluding administrative or regulatory obligations remaining to be fulfilled)</w:t>
      </w:r>
      <w:r w:rsidR="00072CC9" w:rsidRPr="00130A1B">
        <w:t>; or</w:t>
      </w:r>
    </w:p>
    <w:p w14:paraId="21CAE799" w14:textId="38202047" w:rsidR="00072CC9" w:rsidRPr="00130A1B" w:rsidRDefault="00072CC9" w:rsidP="00072CC9">
      <w:pPr>
        <w:pStyle w:val="LDStandard4"/>
        <w:keepNext w:val="0"/>
        <w:keepLines w:val="0"/>
      </w:pPr>
      <w:r w:rsidRPr="00130A1B">
        <w:t>In any case, such other reporting dates</w:t>
      </w:r>
      <w:r w:rsidR="00307527" w:rsidRPr="00130A1B">
        <w:t xml:space="preserve"> for the purposes of clause</w:t>
      </w:r>
      <w:r w:rsidR="00BB052F">
        <w:t> </w:t>
      </w:r>
      <w:r w:rsidR="0095497C">
        <w:rPr>
          <w:highlight w:val="cyan"/>
        </w:rPr>
        <w:fldChar w:fldCharType="begin"/>
      </w:r>
      <w:r w:rsidR="0095497C">
        <w:instrText xml:space="preserve"> REF _Ref223540733 \w \h </w:instrText>
      </w:r>
      <w:r w:rsidR="0095497C">
        <w:rPr>
          <w:highlight w:val="cyan"/>
        </w:rPr>
      </w:r>
      <w:r w:rsidR="0095497C">
        <w:rPr>
          <w:highlight w:val="cyan"/>
        </w:rPr>
        <w:fldChar w:fldCharType="separate"/>
      </w:r>
      <w:r w:rsidR="004C248E">
        <w:t>2.4(d)</w:t>
      </w:r>
      <w:r w:rsidR="0095497C">
        <w:rPr>
          <w:highlight w:val="cyan"/>
        </w:rPr>
        <w:fldChar w:fldCharType="end"/>
      </w:r>
      <w:r w:rsidR="00307527" w:rsidRPr="00130A1B">
        <w:t xml:space="preserve"> of this Schedule</w:t>
      </w:r>
      <w:r w:rsidRPr="00130A1B">
        <w:t xml:space="preserve"> as notified by the Agency.</w:t>
      </w:r>
    </w:p>
    <w:p w14:paraId="3F373ACA" w14:textId="39122190" w:rsidR="004F59D3" w:rsidRDefault="004F59D3" w:rsidP="00F35B8F">
      <w:pPr>
        <w:pStyle w:val="LDIndent1"/>
      </w:pPr>
      <w:r w:rsidRPr="00130A1B">
        <w:rPr>
          <w:b/>
        </w:rPr>
        <w:t>Responsible Minister</w:t>
      </w:r>
      <w:r w:rsidRPr="00130A1B">
        <w:t xml:space="preserve"> means the Minister with responsibility for administering the </w:t>
      </w:r>
      <w:r w:rsidR="006C0E30">
        <w:rPr>
          <w:iCs/>
        </w:rPr>
        <w:t>LJF</w:t>
      </w:r>
      <w:r w:rsidR="006C0E30" w:rsidRPr="000326A2">
        <w:t xml:space="preserve"> Act</w:t>
      </w:r>
      <w:r w:rsidRPr="00130A1B">
        <w:t>.</w:t>
      </w:r>
    </w:p>
    <w:p w14:paraId="1715827D" w14:textId="17B0060D" w:rsidR="00BA2426" w:rsidRPr="00130A1B" w:rsidRDefault="00BA2426" w:rsidP="00F35B8F">
      <w:pPr>
        <w:pStyle w:val="LDIndent1"/>
      </w:pPr>
      <w:r w:rsidRPr="007F5277">
        <w:rPr>
          <w:b/>
          <w:bCs/>
        </w:rPr>
        <w:t>Revised LIDP</w:t>
      </w:r>
      <w:r w:rsidRPr="00BA2426">
        <w:t xml:space="preserve"> has the meaning given in clause</w:t>
      </w:r>
      <w:r w:rsidR="00BB052F">
        <w:t> </w:t>
      </w:r>
      <w:r>
        <w:fldChar w:fldCharType="begin"/>
      </w:r>
      <w:r>
        <w:instrText xml:space="preserve"> REF _Ref226018441 \w \h </w:instrText>
      </w:r>
      <w:r>
        <w:fldChar w:fldCharType="separate"/>
      </w:r>
      <w:r w:rsidR="004C248E">
        <w:t>2.2(a)</w:t>
      </w:r>
      <w:r>
        <w:fldChar w:fldCharType="end"/>
      </w:r>
      <w:r w:rsidRPr="00BA2426">
        <w:t xml:space="preserve"> of this Schedule.</w:t>
      </w:r>
    </w:p>
    <w:p w14:paraId="44F9109B" w14:textId="099DE91B" w:rsidR="000975BE" w:rsidRPr="00130A1B" w:rsidRDefault="000975BE" w:rsidP="00F35B8F">
      <w:pPr>
        <w:pStyle w:val="LDIndent1"/>
      </w:pPr>
      <w:r w:rsidRPr="00130A1B">
        <w:rPr>
          <w:b/>
        </w:rPr>
        <w:t xml:space="preserve">Supplier </w:t>
      </w:r>
      <w:r w:rsidRPr="00130A1B">
        <w:t>means</w:t>
      </w:r>
      <w:r w:rsidR="00E91EE5" w:rsidRPr="00130A1B">
        <w:t xml:space="preserve"> </w:t>
      </w:r>
      <w:r w:rsidR="00DD182E" w:rsidRPr="00130A1B">
        <w:t xml:space="preserve">the </w:t>
      </w:r>
      <w:r w:rsidR="00941CC4" w:rsidRPr="00130A1B">
        <w:t>person or entity (however described) providing the goods and services under this Agreement</w:t>
      </w:r>
      <w:r w:rsidR="00F81862" w:rsidRPr="00130A1B">
        <w:t>.</w:t>
      </w:r>
    </w:p>
    <w:p w14:paraId="0A88092E" w14:textId="608D8ADA" w:rsidR="00F81862" w:rsidRPr="00130A1B" w:rsidRDefault="00F81862" w:rsidP="000326A2">
      <w:pPr>
        <w:pStyle w:val="LDIndent1"/>
        <w:pBdr>
          <w:top w:val="single" w:sz="4" w:space="1" w:color="FF0000"/>
          <w:left w:val="single" w:sz="4" w:space="4" w:color="FF0000"/>
          <w:bottom w:val="single" w:sz="4" w:space="0" w:color="FF0000"/>
          <w:right w:val="single" w:sz="4" w:space="4" w:color="FF0000"/>
        </w:pBdr>
        <w:ind w:left="0"/>
        <w:rPr>
          <w:i/>
        </w:rPr>
      </w:pPr>
      <w:r w:rsidRPr="00D46549">
        <w:rPr>
          <w:b/>
          <w:bCs/>
          <w:i/>
        </w:rPr>
        <w:t>Drafting</w:t>
      </w:r>
      <w:r w:rsidRPr="00130A1B">
        <w:rPr>
          <w:b/>
          <w:i/>
        </w:rPr>
        <w:t xml:space="preserve"> Note</w:t>
      </w:r>
      <w:r w:rsidR="00044A98">
        <w:rPr>
          <w:b/>
          <w:i/>
        </w:rPr>
        <w:t>:</w:t>
      </w:r>
    </w:p>
    <w:p w14:paraId="3FF36D40" w14:textId="3114B040" w:rsidR="00F81862" w:rsidRPr="00130A1B" w:rsidRDefault="00F81862" w:rsidP="000326A2">
      <w:pPr>
        <w:pStyle w:val="LDIndent1"/>
        <w:pBdr>
          <w:top w:val="single" w:sz="4" w:space="1" w:color="FF0000"/>
          <w:left w:val="single" w:sz="4" w:space="4" w:color="FF0000"/>
          <w:bottom w:val="single" w:sz="4" w:space="0" w:color="FF0000"/>
          <w:right w:val="single" w:sz="4" w:space="4" w:color="FF0000"/>
        </w:pBdr>
        <w:ind w:left="0"/>
      </w:pPr>
      <w:r w:rsidRPr="00130A1B">
        <w:rPr>
          <w:i/>
        </w:rPr>
        <w:t xml:space="preserve">Replace with the relevant word or phrase in the </w:t>
      </w:r>
      <w:r w:rsidR="0023564D">
        <w:rPr>
          <w:i/>
        </w:rPr>
        <w:t>project agreement</w:t>
      </w:r>
      <w:r w:rsidRPr="00130A1B">
        <w:rPr>
          <w:i/>
        </w:rPr>
        <w:t xml:space="preserve">. Ensure that 'Supplier' is then replaced </w:t>
      </w:r>
      <w:r w:rsidR="00E91EE5" w:rsidRPr="00130A1B">
        <w:rPr>
          <w:i/>
        </w:rPr>
        <w:t>throughout this Schedule</w:t>
      </w:r>
      <w:r w:rsidRPr="00130A1B">
        <w:rPr>
          <w:i/>
        </w:rPr>
        <w:t>.</w:t>
      </w:r>
    </w:p>
    <w:p w14:paraId="5B91F19E" w14:textId="77777777" w:rsidR="006C0E30" w:rsidRDefault="006C0E30" w:rsidP="006C0E30">
      <w:pPr>
        <w:pStyle w:val="LDIndent1"/>
        <w:rPr>
          <w:rFonts w:eastAsia="Calibri" w:cs="Times New Roman"/>
          <w:b/>
        </w:rPr>
      </w:pPr>
      <w:r w:rsidRPr="008E2A53">
        <w:rPr>
          <w:rFonts w:eastAsia="Calibri" w:cs="Times New Roman"/>
          <w:b/>
        </w:rPr>
        <w:t xml:space="preserve">Tertiary Education Provider </w:t>
      </w:r>
      <w:r w:rsidRPr="008E2A53">
        <w:rPr>
          <w:rFonts w:eastAsia="Calibri" w:cs="Times New Roman"/>
          <w:bCs/>
        </w:rPr>
        <w:t>has the meaning given in the LJF Policy.</w:t>
      </w:r>
    </w:p>
    <w:p w14:paraId="7B191290" w14:textId="07543A77" w:rsidR="00F339DC" w:rsidRPr="00714C4F" w:rsidRDefault="00F339DC" w:rsidP="00F339DC">
      <w:pPr>
        <w:spacing w:after="240"/>
        <w:ind w:left="851"/>
        <w:rPr>
          <w:rFonts w:eastAsia="Calibri" w:cs="Times New Roman"/>
          <w:bCs/>
        </w:rPr>
      </w:pPr>
      <w:r w:rsidRPr="00714C4F">
        <w:rPr>
          <w:rFonts w:eastAsia="Calibri" w:cs="Times New Roman"/>
          <w:b/>
        </w:rPr>
        <w:t xml:space="preserve">Trainee </w:t>
      </w:r>
      <w:r w:rsidR="00F374BC" w:rsidRPr="00714C4F">
        <w:rPr>
          <w:rFonts w:eastAsia="Calibri" w:cs="Times New Roman"/>
          <w:bCs/>
        </w:rPr>
        <w:t xml:space="preserve">means </w:t>
      </w:r>
      <w:r w:rsidR="00F374BC" w:rsidRPr="001E4D0A">
        <w:rPr>
          <w:rFonts w:eastAsia="Calibri" w:cs="Times New Roman"/>
          <w:bCs/>
        </w:rPr>
        <w:t>an employee engaged by an employer</w:t>
      </w:r>
      <w:r w:rsidR="00F374BC">
        <w:rPr>
          <w:rFonts w:eastAsia="Calibri" w:cs="Times New Roman"/>
          <w:bCs/>
        </w:rPr>
        <w:t xml:space="preserve"> </w:t>
      </w:r>
      <w:r w:rsidR="00F374BC" w:rsidRPr="00714C4F">
        <w:rPr>
          <w:rFonts w:eastAsia="Calibri" w:cs="Times New Roman"/>
          <w:bCs/>
        </w:rPr>
        <w:t xml:space="preserve">(other than an </w:t>
      </w:r>
      <w:r w:rsidR="00F374BC">
        <w:rPr>
          <w:rFonts w:eastAsia="Calibri" w:cs="Times New Roman"/>
          <w:bCs/>
        </w:rPr>
        <w:t>A</w:t>
      </w:r>
      <w:r w:rsidR="00F374BC" w:rsidRPr="00714C4F">
        <w:rPr>
          <w:rFonts w:eastAsia="Calibri" w:cs="Times New Roman"/>
          <w:bCs/>
        </w:rPr>
        <w:t xml:space="preserve">pprentice or </w:t>
      </w:r>
      <w:r w:rsidR="00F374BC">
        <w:rPr>
          <w:rFonts w:eastAsia="Calibri" w:cs="Times New Roman"/>
          <w:bCs/>
        </w:rPr>
        <w:t>C</w:t>
      </w:r>
      <w:r w:rsidR="00F374BC" w:rsidRPr="00714C4F">
        <w:rPr>
          <w:rFonts w:eastAsia="Calibri" w:cs="Times New Roman"/>
          <w:bCs/>
        </w:rPr>
        <w:t xml:space="preserve">adet) employed under a Training Contract registered with </w:t>
      </w:r>
      <w:r w:rsidR="00F374BC" w:rsidRPr="003E5597">
        <w:rPr>
          <w:rFonts w:eastAsia="Calibri" w:cs="Times New Roman"/>
          <w:bCs/>
        </w:rPr>
        <w:t>VRQA</w:t>
      </w:r>
      <w:r w:rsidR="00F374BC">
        <w:rPr>
          <w:rFonts w:eastAsia="Calibri" w:cs="Times New Roman"/>
          <w:bCs/>
        </w:rPr>
        <w:t xml:space="preserve"> </w:t>
      </w:r>
      <w:r w:rsidR="00F374BC" w:rsidRPr="003E5597">
        <w:rPr>
          <w:rFonts w:eastAsia="Calibri" w:cs="Times New Roman"/>
          <w:bCs/>
        </w:rPr>
        <w:t xml:space="preserve">that combines training with paid employment in an entry level role related to </w:t>
      </w:r>
      <w:r w:rsidR="00F374BC">
        <w:rPr>
          <w:rFonts w:eastAsia="Calibri" w:cs="Times New Roman"/>
          <w:bCs/>
        </w:rPr>
        <w:t>a Local Jobs First applicable</w:t>
      </w:r>
      <w:r w:rsidR="00F374BC" w:rsidRPr="00B45EAE">
        <w:t xml:space="preserve"> </w:t>
      </w:r>
      <w:r w:rsidR="00F374BC" w:rsidRPr="003E5597">
        <w:rPr>
          <w:rFonts w:eastAsia="Calibri" w:cs="Times New Roman"/>
          <w:bCs/>
        </w:rPr>
        <w:t>project.</w:t>
      </w:r>
    </w:p>
    <w:p w14:paraId="0EC76689" w14:textId="3DEC6D66" w:rsidR="004F59D3" w:rsidRDefault="004F59D3" w:rsidP="00F35B8F">
      <w:pPr>
        <w:pStyle w:val="LDIndent1"/>
      </w:pPr>
      <w:r w:rsidRPr="00130A1B">
        <w:rPr>
          <w:b/>
        </w:rPr>
        <w:t>Training Contract</w:t>
      </w:r>
      <w:r w:rsidRPr="00130A1B">
        <w:t xml:space="preserve"> has the meaning given in the </w:t>
      </w:r>
      <w:r w:rsidRPr="00130A1B">
        <w:rPr>
          <w:i/>
        </w:rPr>
        <w:t>Education and Training Reform Act 2006</w:t>
      </w:r>
      <w:r w:rsidRPr="00130A1B">
        <w:t>.</w:t>
      </w:r>
    </w:p>
    <w:p w14:paraId="6ED925CA" w14:textId="2FA37555" w:rsidR="008E4354" w:rsidRDefault="008E4354" w:rsidP="008E4354">
      <w:pPr>
        <w:pStyle w:val="LDIndent1"/>
        <w:rPr>
          <w:b/>
        </w:rPr>
      </w:pPr>
      <w:r w:rsidRPr="00243FB8">
        <w:rPr>
          <w:rFonts w:eastAsia="Calibri" w:cs="Times New Roman"/>
          <w:b/>
        </w:rPr>
        <w:t xml:space="preserve">VMC </w:t>
      </w:r>
      <w:r>
        <w:rPr>
          <w:rFonts w:eastAsia="Calibri" w:cs="Times New Roman"/>
        </w:rPr>
        <w:t>means</w:t>
      </w:r>
      <w:r w:rsidR="006C0E30" w:rsidRPr="00F718E5">
        <w:rPr>
          <w:rFonts w:eastAsia="Calibri" w:cs="Times New Roman"/>
          <w:bCs/>
        </w:rPr>
        <w:t xml:space="preserve"> </w:t>
      </w:r>
      <w:r w:rsidR="006C0E30">
        <w:rPr>
          <w:rFonts w:eastAsia="Calibri" w:cs="Times New Roman"/>
          <w:bCs/>
        </w:rPr>
        <w:t xml:space="preserve">the </w:t>
      </w:r>
      <w:r w:rsidR="006C0E30" w:rsidRPr="000326A2">
        <w:t>Victorian Management Centre</w:t>
      </w:r>
      <w:r w:rsidR="006C0E30" w:rsidRPr="00F718E5">
        <w:rPr>
          <w:rFonts w:eastAsia="Calibri" w:cs="Times New Roman"/>
          <w:bCs/>
        </w:rPr>
        <w:t>, which is</w:t>
      </w:r>
      <w:r w:rsidRPr="006C0E30">
        <w:rPr>
          <w:rFonts w:eastAsia="Calibri" w:cs="Times New Roman"/>
          <w:bCs/>
        </w:rPr>
        <w:t xml:space="preserve"> </w:t>
      </w:r>
      <w:r>
        <w:rPr>
          <w:rFonts w:eastAsia="Calibri" w:cs="Times New Roman"/>
        </w:rPr>
        <w:t>the</w:t>
      </w:r>
      <w:r w:rsidRPr="00243FB8">
        <w:rPr>
          <w:rFonts w:eastAsia="Calibri" w:cs="Times New Roman"/>
        </w:rPr>
        <w:t xml:space="preserve"> cloud</w:t>
      </w:r>
      <w:r>
        <w:rPr>
          <w:rFonts w:eastAsia="Calibri" w:cs="Times New Roman"/>
        </w:rPr>
        <w:t>-</w:t>
      </w:r>
      <w:r w:rsidRPr="00243FB8">
        <w:rPr>
          <w:rFonts w:eastAsia="Calibri" w:cs="Times New Roman"/>
        </w:rPr>
        <w:t xml:space="preserve">based secure online platform that enables the registration of projects and associated tenders, the submission of LIDPs, collection, analysis and reporting of local content and jobs data, including, </w:t>
      </w:r>
      <w:r w:rsidR="001720E0" w:rsidRPr="00DF5EFB">
        <w:t>Major Projects Skills Guarantee</w:t>
      </w:r>
      <w:r w:rsidR="001720E0">
        <w:t xml:space="preserve"> </w:t>
      </w:r>
      <w:r w:rsidRPr="00243FB8">
        <w:rPr>
          <w:rFonts w:eastAsia="Calibri" w:cs="Times New Roman"/>
        </w:rPr>
        <w:t>(if applicable) and, supply chain monitoring and reporting</w:t>
      </w:r>
      <w:r w:rsidR="00BA2426">
        <w:rPr>
          <w:rFonts w:eastAsia="Calibri" w:cs="Times New Roman"/>
        </w:rPr>
        <w:t>.</w:t>
      </w:r>
    </w:p>
    <w:p w14:paraId="0D0A45E3" w14:textId="556AA469" w:rsidR="00A03FC2" w:rsidRPr="00B76153" w:rsidRDefault="00A03FC2" w:rsidP="00A03FC2">
      <w:pPr>
        <w:pStyle w:val="LDIndent1"/>
      </w:pPr>
      <w:r>
        <w:rPr>
          <w:b/>
        </w:rPr>
        <w:lastRenderedPageBreak/>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6C0E30">
        <w:rPr>
          <w:rFonts w:eastAsia="Calibri" w:cs="Times New Roman"/>
          <w:bCs/>
        </w:rPr>
        <w:t xml:space="preserve">, or </w:t>
      </w:r>
      <w:r w:rsidR="006C0E30" w:rsidRPr="00410FB3">
        <w:rPr>
          <w:rFonts w:eastAsia="Calibri" w:cs="Times New Roman"/>
          <w:bCs/>
        </w:rPr>
        <w:t xml:space="preserve">any successor organisation that regulates education and training providers under the </w:t>
      </w:r>
      <w:r w:rsidR="006C0E30" w:rsidRPr="00912052">
        <w:rPr>
          <w:rFonts w:eastAsia="Calibri" w:cs="Times New Roman"/>
          <w:bCs/>
          <w:i/>
          <w:iCs/>
        </w:rPr>
        <w:t>Education and Training Reform Act 2006</w:t>
      </w:r>
      <w:r>
        <w:rPr>
          <w:rFonts w:eastAsia="Calibri" w:cs="Times New Roman"/>
          <w:bCs/>
        </w:rPr>
        <w:t>.</w:t>
      </w:r>
    </w:p>
    <w:p w14:paraId="535F9E2C" w14:textId="6E4CDD6F" w:rsidR="004F59D3" w:rsidRPr="00130A1B" w:rsidRDefault="004F59D3" w:rsidP="00AB7645">
      <w:pPr>
        <w:pStyle w:val="LDStandard2"/>
        <w:keepNext/>
      </w:pPr>
      <w:r w:rsidRPr="00130A1B">
        <w:t>Local Jobs First</w:t>
      </w:r>
    </w:p>
    <w:p w14:paraId="1643EF5B" w14:textId="12B5411B" w:rsidR="004F59D3" w:rsidRPr="00130A1B" w:rsidRDefault="004F59D3" w:rsidP="006F4945">
      <w:pPr>
        <w:pStyle w:val="LDStandard3"/>
        <w:tabs>
          <w:tab w:val="clear" w:pos="1701"/>
        </w:tabs>
        <w:ind w:left="851" w:hanging="851"/>
      </w:pPr>
      <w:bookmarkStart w:id="1" w:name="_Ref523754183"/>
      <w:r w:rsidRPr="00130A1B">
        <w:t>Local Industry Development Plan</w:t>
      </w:r>
      <w:bookmarkEnd w:id="1"/>
    </w:p>
    <w:p w14:paraId="6045EBD7" w14:textId="77777777" w:rsidR="003042A3" w:rsidRPr="00130A1B" w:rsidRDefault="004F59D3" w:rsidP="00EE1DEF">
      <w:pPr>
        <w:pStyle w:val="LDStandard4"/>
        <w:keepNext w:val="0"/>
        <w:keepLines w:val="0"/>
      </w:pPr>
      <w:r w:rsidRPr="00130A1B">
        <w:t>The Supplier must, in performing its obligations under this Agreement</w:t>
      </w:r>
      <w:r w:rsidR="003042A3" w:rsidRPr="00130A1B">
        <w:t>:</w:t>
      </w:r>
    </w:p>
    <w:p w14:paraId="25F836CD" w14:textId="5669D30A" w:rsidR="007426A4" w:rsidRPr="00130A1B" w:rsidRDefault="004F59D3" w:rsidP="00217EB4">
      <w:pPr>
        <w:pStyle w:val="LDStandard5"/>
        <w:keepNext w:val="0"/>
        <w:keepLines w:val="0"/>
      </w:pPr>
      <w:r w:rsidRPr="00130A1B">
        <w:t xml:space="preserve">comply with the </w:t>
      </w:r>
      <w:r w:rsidR="00576C8D" w:rsidRPr="00130A1B">
        <w:t>LIDP</w:t>
      </w:r>
      <w:r w:rsidR="007426A4" w:rsidRPr="001F47BB">
        <w:t>;</w:t>
      </w:r>
    </w:p>
    <w:p w14:paraId="7B1989E6" w14:textId="7B924DC5" w:rsidR="00E702D5" w:rsidRPr="00130A1B" w:rsidRDefault="00E702D5" w:rsidP="00217EB4">
      <w:pPr>
        <w:pStyle w:val="LDStandard5"/>
        <w:keepNext w:val="0"/>
        <w:keepLines w:val="0"/>
      </w:pPr>
      <w:bookmarkStart w:id="2" w:name="_Ref223540817"/>
      <w:r w:rsidRPr="00130A1B">
        <w:t>perform all obligations required to be performed under the LIDP</w:t>
      </w:r>
      <w:r w:rsidR="001F47BB">
        <w:t>, including the LIDP Commitments,</w:t>
      </w:r>
      <w:r w:rsidRPr="00130A1B">
        <w:t xml:space="preserve"> by the due date for performance;</w:t>
      </w:r>
      <w:r w:rsidR="000975BE" w:rsidRPr="00130A1B">
        <w:t xml:space="preserve"> and</w:t>
      </w:r>
      <w:bookmarkEnd w:id="2"/>
    </w:p>
    <w:p w14:paraId="026ACD13" w14:textId="13A4F78F" w:rsidR="003042A3" w:rsidRPr="00130A1B" w:rsidRDefault="00BF6F7F" w:rsidP="00217EB4">
      <w:pPr>
        <w:pStyle w:val="LDStandard5"/>
        <w:keepNext w:val="0"/>
        <w:keepLines w:val="0"/>
      </w:pPr>
      <w:r w:rsidRPr="00130A1B">
        <w:t>c</w:t>
      </w:r>
      <w:r w:rsidR="007426A4" w:rsidRPr="00130A1B">
        <w:t>omply with Local Jobs First</w:t>
      </w:r>
      <w:r w:rsidR="004F59D3" w:rsidRPr="00130A1B">
        <w:t>.</w:t>
      </w:r>
    </w:p>
    <w:p w14:paraId="4F3AAA36" w14:textId="27FA68AB" w:rsidR="004F59D3" w:rsidRDefault="004F59D3" w:rsidP="00EE1DEF">
      <w:pPr>
        <w:pStyle w:val="LDStandard4"/>
        <w:keepNext w:val="0"/>
        <w:keepLines w:val="0"/>
      </w:pPr>
      <w:r w:rsidRPr="00130A1B">
        <w:t xml:space="preserve">The Supplier acknowledges and agrees that its obligations as set out in the LIDP apply during the </w:t>
      </w:r>
      <w:r w:rsidR="00E91EE5" w:rsidRPr="00130A1B">
        <w:t>t</w:t>
      </w:r>
      <w:r w:rsidRPr="00130A1B">
        <w:t>erm</w:t>
      </w:r>
      <w:r w:rsidR="00E91EE5" w:rsidRPr="00130A1B">
        <w:t xml:space="preserve"> of this Agreement</w:t>
      </w:r>
      <w:r w:rsidRPr="00130A1B">
        <w:t xml:space="preserve">, any extensions to the </w:t>
      </w:r>
      <w:r w:rsidR="00E91EE5" w:rsidRPr="00130A1B">
        <w:t>t</w:t>
      </w:r>
      <w:r w:rsidRPr="00130A1B">
        <w:t xml:space="preserve">erm and until all of its </w:t>
      </w:r>
      <w:r w:rsidR="0021324D">
        <w:t>r</w:t>
      </w:r>
      <w:r w:rsidRPr="00130A1B">
        <w:t>eporting obligations as set out in cl</w:t>
      </w:r>
      <w:r w:rsidR="00A36699" w:rsidRPr="00130A1B">
        <w:t>ause</w:t>
      </w:r>
      <w:r w:rsidR="00BB052F">
        <w:t> </w:t>
      </w:r>
      <w:r w:rsidR="001720E0">
        <w:fldChar w:fldCharType="begin"/>
      </w:r>
      <w:r w:rsidR="001720E0">
        <w:instrText xml:space="preserve"> REF _Ref227234805 \r \h </w:instrText>
      </w:r>
      <w:r w:rsidR="001720E0">
        <w:fldChar w:fldCharType="separate"/>
      </w:r>
      <w:r w:rsidR="004C248E">
        <w:t>2.4</w:t>
      </w:r>
      <w:r w:rsidR="001720E0">
        <w:fldChar w:fldCharType="end"/>
      </w:r>
      <w:r w:rsidR="00E91EE5" w:rsidRPr="00130A1B">
        <w:t xml:space="preserve"> of this Schedule</w:t>
      </w:r>
      <w:r w:rsidRPr="00130A1B">
        <w:t xml:space="preserve"> are fulfilled.</w:t>
      </w:r>
    </w:p>
    <w:p w14:paraId="068CFF42" w14:textId="07A23642" w:rsidR="009B3853" w:rsidRDefault="009B3853" w:rsidP="000326A2">
      <w:pPr>
        <w:pStyle w:val="LDStandard4"/>
        <w:keepNext w:val="0"/>
        <w:keepLines w:val="0"/>
      </w:pPr>
      <w:r>
        <w:t>For the purposes of assessing the Supplier’s performance of its obligations under clause</w:t>
      </w:r>
      <w:r w:rsidR="00BB052F">
        <w:t> </w:t>
      </w:r>
      <w:r w:rsidR="0095497C">
        <w:rPr>
          <w:highlight w:val="cyan"/>
        </w:rPr>
        <w:fldChar w:fldCharType="begin"/>
      </w:r>
      <w:r w:rsidR="0095497C">
        <w:instrText xml:space="preserve"> REF _Ref223540817 \w \h </w:instrText>
      </w:r>
      <w:r w:rsidR="0095497C">
        <w:rPr>
          <w:highlight w:val="cyan"/>
        </w:rPr>
      </w:r>
      <w:r w:rsidR="0095497C">
        <w:rPr>
          <w:highlight w:val="cyan"/>
        </w:rPr>
        <w:fldChar w:fldCharType="separate"/>
      </w:r>
      <w:r w:rsidR="004C248E">
        <w:t>2.1(a)(ii)</w:t>
      </w:r>
      <w:r w:rsidR="0095497C">
        <w:rPr>
          <w:highlight w:val="cyan"/>
        </w:rPr>
        <w:fldChar w:fldCharType="end"/>
      </w:r>
      <w:r>
        <w:t xml:space="preserve">, the Agency may evaluate the Supplier’s LIDP Commitments in </w:t>
      </w:r>
      <w:r w:rsidR="00AE2873">
        <w:t xml:space="preserve">the </w:t>
      </w:r>
      <w:r>
        <w:t>aggregate. The Supplier acknowledges and agrees that:</w:t>
      </w:r>
    </w:p>
    <w:p w14:paraId="6A292C70" w14:textId="662B9E28" w:rsidR="009B3853" w:rsidRDefault="009B3853" w:rsidP="000326A2">
      <w:pPr>
        <w:pStyle w:val="LDStandard5"/>
        <w:keepNext w:val="0"/>
        <w:keepLines w:val="0"/>
      </w:pPr>
      <w:r>
        <w:t>the Agency may determine, acting reasonably, the metrics, methodology and evaluation criteria to be applied in conducting the assessment; and</w:t>
      </w:r>
    </w:p>
    <w:p w14:paraId="7740697C" w14:textId="325F59D5" w:rsidR="009B3853" w:rsidRPr="00130A1B" w:rsidRDefault="009B3853" w:rsidP="000326A2">
      <w:pPr>
        <w:pStyle w:val="LDStandard5"/>
        <w:keepNext w:val="0"/>
        <w:keepLines w:val="0"/>
      </w:pPr>
      <w:r>
        <w:t>the Supplier must provide all information reasonably required by the Agency to enable the Agency to conduct the assessment.</w:t>
      </w:r>
    </w:p>
    <w:p w14:paraId="18A0AA65" w14:textId="59B1F563" w:rsidR="009B4E6D" w:rsidRPr="00130A1B" w:rsidRDefault="003042A3" w:rsidP="00EE1DEF">
      <w:pPr>
        <w:pStyle w:val="LDStandard4"/>
        <w:keepNext w:val="0"/>
        <w:keepLines w:val="0"/>
      </w:pPr>
      <w:r w:rsidRPr="00130A1B">
        <w:t>The Supplier</w:t>
      </w:r>
      <w:r w:rsidR="007426A4" w:rsidRPr="00130A1B">
        <w:t>'</w:t>
      </w:r>
      <w:r w:rsidRPr="00130A1B">
        <w:t>s failure to comply with this clause</w:t>
      </w:r>
      <w:r w:rsidR="00BB052F">
        <w:t> </w:t>
      </w:r>
      <w:r w:rsidR="006155C5" w:rsidRPr="00130A1B">
        <w:fldChar w:fldCharType="begin"/>
      </w:r>
      <w:r w:rsidR="006155C5" w:rsidRPr="00130A1B">
        <w:instrText xml:space="preserve"> REF _Ref523754183 \w \h </w:instrText>
      </w:r>
      <w:r w:rsidR="00130A1B">
        <w:instrText xml:space="preserve"> \* MERGEFORMAT </w:instrText>
      </w:r>
      <w:r w:rsidR="006155C5" w:rsidRPr="00130A1B">
        <w:fldChar w:fldCharType="separate"/>
      </w:r>
      <w:r w:rsidR="004C248E">
        <w:t>2.1</w:t>
      </w:r>
      <w:r w:rsidR="006155C5" w:rsidRPr="00130A1B">
        <w:fldChar w:fldCharType="end"/>
      </w:r>
      <w:r w:rsidR="0065255C" w:rsidRPr="00130A1B">
        <w:t xml:space="preserve"> will constitute a material breach of this Agreement.</w:t>
      </w:r>
    </w:p>
    <w:p w14:paraId="4CEFCD41" w14:textId="057B2548" w:rsidR="008906C0" w:rsidRPr="007E05B6" w:rsidRDefault="008906C0" w:rsidP="006F4945">
      <w:pPr>
        <w:pStyle w:val="LDStandardBodyText"/>
        <w:pBdr>
          <w:top w:val="single" w:sz="4" w:space="1" w:color="FF0000"/>
          <w:left w:val="single" w:sz="4" w:space="1" w:color="FF0000"/>
          <w:bottom w:val="single" w:sz="4" w:space="1" w:color="FF0000"/>
          <w:right w:val="single" w:sz="4" w:space="1" w:color="FF0000"/>
        </w:pBdr>
        <w:rPr>
          <w:i/>
        </w:rPr>
      </w:pPr>
      <w:r w:rsidRPr="007E05B6">
        <w:rPr>
          <w:b/>
          <w:i/>
        </w:rPr>
        <w:t>Drafting Note</w:t>
      </w:r>
      <w:r w:rsidR="00044A98" w:rsidRPr="007E05B6">
        <w:rPr>
          <w:b/>
          <w:i/>
        </w:rPr>
        <w:t>:</w:t>
      </w:r>
    </w:p>
    <w:p w14:paraId="72C21F23" w14:textId="3CCE1A1E" w:rsidR="008906C0" w:rsidRPr="007E05B6" w:rsidRDefault="008D62DE" w:rsidP="006F4945">
      <w:pPr>
        <w:pStyle w:val="LDStandardBodyText"/>
        <w:pBdr>
          <w:top w:val="single" w:sz="4" w:space="1" w:color="FF0000"/>
          <w:left w:val="single" w:sz="4" w:space="1" w:color="FF0000"/>
          <w:bottom w:val="single" w:sz="4" w:space="1" w:color="FF0000"/>
          <w:right w:val="single" w:sz="4" w:space="1" w:color="FF0000"/>
        </w:pBdr>
        <w:rPr>
          <w:b/>
          <w:i/>
        </w:rPr>
      </w:pPr>
      <w:r w:rsidRPr="000326A2">
        <w:rPr>
          <w:i/>
        </w:rPr>
        <w:t xml:space="preserve">The Agency Guidelines state that an agency must determine the consequences that will apply if contractors do not deliver the local content </w:t>
      </w:r>
      <w:r w:rsidR="00400ECF" w:rsidRPr="000326A2">
        <w:rPr>
          <w:i/>
        </w:rPr>
        <w:t xml:space="preserve">and jobs </w:t>
      </w:r>
      <w:r w:rsidRPr="000326A2">
        <w:rPr>
          <w:i/>
        </w:rPr>
        <w:t xml:space="preserve">outcomes committed to in their LIDP. Agencies may choose to build into their contracts financial and or other disincentives that apply if LJF obligations are not met. </w:t>
      </w:r>
      <w:r w:rsidR="007D119F" w:rsidRPr="000326A2">
        <w:rPr>
          <w:i/>
        </w:rPr>
        <w:t>(</w:t>
      </w:r>
      <w:r w:rsidRPr="000326A2">
        <w:rPr>
          <w:i/>
        </w:rPr>
        <w:t>See 'Compliance'</w:t>
      </w:r>
      <w:r w:rsidR="00455154" w:rsidRPr="000326A2">
        <w:rPr>
          <w:i/>
        </w:rPr>
        <w:t xml:space="preserve"> section of Agency Guidelines</w:t>
      </w:r>
      <w:r w:rsidR="007D119F" w:rsidRPr="000326A2">
        <w:rPr>
          <w:i/>
        </w:rPr>
        <w:t>)</w:t>
      </w:r>
    </w:p>
    <w:p w14:paraId="66B590D2" w14:textId="77777777" w:rsidR="004F59D3" w:rsidRPr="00130A1B" w:rsidRDefault="004F59D3" w:rsidP="006F4945">
      <w:pPr>
        <w:pStyle w:val="LDStandard3"/>
        <w:tabs>
          <w:tab w:val="clear" w:pos="1701"/>
        </w:tabs>
        <w:ind w:left="851" w:hanging="851"/>
      </w:pPr>
      <w:r w:rsidRPr="00130A1B">
        <w:t>Revised LIDP</w:t>
      </w:r>
    </w:p>
    <w:p w14:paraId="5E81C7F7" w14:textId="43132B8C" w:rsidR="004F59D3" w:rsidRPr="00130A1B" w:rsidRDefault="004F59D3" w:rsidP="00EE1DEF">
      <w:pPr>
        <w:pStyle w:val="LDStandard4"/>
        <w:keepNext w:val="0"/>
        <w:keepLines w:val="0"/>
      </w:pPr>
      <w:bookmarkStart w:id="3" w:name="_Ref226018441"/>
      <w:r w:rsidRPr="00130A1B">
        <w:t>If at any time a variation to this Agreement is proposed which involves or effects a change in the nature of any</w:t>
      </w:r>
      <w:r w:rsidR="001F47BB">
        <w:t xml:space="preserve"> of the</w:t>
      </w:r>
      <w:r w:rsidRPr="00130A1B">
        <w:t xml:space="preserve"> </w:t>
      </w:r>
      <w:r w:rsidR="00E91EE5" w:rsidRPr="0021324D">
        <w:t>LIDP</w:t>
      </w:r>
      <w:r w:rsidR="00455154" w:rsidRPr="000326A2">
        <w:t xml:space="preserve"> </w:t>
      </w:r>
      <w:r w:rsidR="00455154" w:rsidRPr="0021324D">
        <w:lastRenderedPageBreak/>
        <w:t>C</w:t>
      </w:r>
      <w:r w:rsidR="00E91EE5" w:rsidRPr="0021324D">
        <w:t>ommitments</w:t>
      </w:r>
      <w:r w:rsidR="0065255C" w:rsidRPr="001F47BB">
        <w:t>,</w:t>
      </w:r>
      <w:r w:rsidR="0065255C" w:rsidRPr="00130A1B">
        <w:t xml:space="preserve"> </w:t>
      </w:r>
      <w:r w:rsidRPr="00130A1B">
        <w:t xml:space="preserve">the Supplier must prepare a revised LIDP in collaboration with and certified by </w:t>
      </w:r>
      <w:r w:rsidR="009B3853">
        <w:t>the ICN</w:t>
      </w:r>
      <w:r w:rsidRPr="00130A1B">
        <w:t xml:space="preserve"> (</w:t>
      </w:r>
      <w:r w:rsidRPr="00130A1B">
        <w:rPr>
          <w:b/>
        </w:rPr>
        <w:t>Revised LIDP</w:t>
      </w:r>
      <w:r w:rsidRPr="00130A1B">
        <w:t>).</w:t>
      </w:r>
      <w:bookmarkEnd w:id="3"/>
    </w:p>
    <w:p w14:paraId="33E13C5A" w14:textId="77777777" w:rsidR="004F59D3" w:rsidRPr="00130A1B" w:rsidRDefault="004F59D3" w:rsidP="00EE1DEF">
      <w:pPr>
        <w:pStyle w:val="LDStandard4"/>
        <w:keepNext w:val="0"/>
        <w:keepLines w:val="0"/>
      </w:pPr>
      <w:r w:rsidRPr="00130A1B">
        <w:t>When requested by the Contract Manager, the Supplier must provide the Revised LIDP to the Agency.</w:t>
      </w:r>
    </w:p>
    <w:p w14:paraId="62D51891" w14:textId="11FF0F9F" w:rsidR="004F59D3" w:rsidRPr="00130A1B" w:rsidRDefault="004F59D3" w:rsidP="00EE1DEF">
      <w:pPr>
        <w:pStyle w:val="LDStandard4"/>
        <w:keepNext w:val="0"/>
        <w:keepLines w:val="0"/>
      </w:pPr>
      <w:r w:rsidRPr="00130A1B">
        <w:t>The Revised LIDP must be agreed by the parties before any variation to the Agreement can take effect unless the parties agree that a Revised LIDP is unnecessary.</w:t>
      </w:r>
    </w:p>
    <w:p w14:paraId="241C64A5" w14:textId="6367C5CD" w:rsidR="004F59D3" w:rsidRPr="00130A1B" w:rsidRDefault="004F59D3" w:rsidP="00EE1DEF">
      <w:pPr>
        <w:pStyle w:val="LDStandard4"/>
        <w:keepNext w:val="0"/>
        <w:keepLines w:val="0"/>
      </w:pPr>
      <w:r w:rsidRPr="00130A1B">
        <w:t>Once the Revised LIDP is agreed by the parties, the Revised LIDP replaces the LIDP and forms part of this Agreement.</w:t>
      </w:r>
    </w:p>
    <w:p w14:paraId="29A21E73" w14:textId="77777777" w:rsidR="009B3853" w:rsidRPr="008A23F2" w:rsidRDefault="009B3853" w:rsidP="00F718E5">
      <w:pPr>
        <w:pStyle w:val="LDStandard3"/>
        <w:tabs>
          <w:tab w:val="clear" w:pos="1701"/>
        </w:tabs>
        <w:ind w:left="851" w:hanging="851"/>
      </w:pPr>
      <w:bookmarkStart w:id="4" w:name="_Ref223530821"/>
      <w:bookmarkStart w:id="5" w:name="_Ref523826924"/>
      <w:r w:rsidRPr="008A23F2">
        <w:t>Significant diversion</w:t>
      </w:r>
      <w:bookmarkEnd w:id="4"/>
    </w:p>
    <w:p w14:paraId="4B76EBCE" w14:textId="010708B2" w:rsidR="009B3853" w:rsidRPr="008A23F2" w:rsidRDefault="009B3853" w:rsidP="000326A2">
      <w:pPr>
        <w:pStyle w:val="LDStandard4"/>
        <w:keepNext w:val="0"/>
        <w:keepLines w:val="0"/>
      </w:pPr>
      <w:r w:rsidRPr="008A23F2">
        <w:t>If at any time, the Supplier</w:t>
      </w:r>
      <w:r>
        <w:t xml:space="preserve"> </w:t>
      </w:r>
      <w:r w:rsidRPr="008A23F2">
        <w:t>believes that it is, or is likely to be unable to meet the Local Content commitment</w:t>
      </w:r>
      <w:r>
        <w:t xml:space="preserve"> resulting in a significant diversion from the LIDP; </w:t>
      </w:r>
      <w:r w:rsidRPr="008A23F2">
        <w:t>the Supplier must</w:t>
      </w:r>
      <w:r w:rsidR="00EC66C3">
        <w:t>:</w:t>
      </w:r>
    </w:p>
    <w:p w14:paraId="2C41295C" w14:textId="77777777" w:rsidR="009B3853" w:rsidRPr="003B0F51" w:rsidRDefault="009B3853" w:rsidP="009B3853">
      <w:pPr>
        <w:pStyle w:val="LDStandard5"/>
        <w:keepNext w:val="0"/>
        <w:keepLines w:val="0"/>
      </w:pPr>
      <w:r w:rsidRPr="003B0F51">
        <w:t>immediately notify the Agency and provide such further information as the Agency requests with regard to the reason for the diversion; and</w:t>
      </w:r>
    </w:p>
    <w:p w14:paraId="5ADC7AFF" w14:textId="77777777" w:rsidR="009B3853" w:rsidRPr="003B0F51" w:rsidRDefault="009B3853" w:rsidP="009B3853">
      <w:pPr>
        <w:pStyle w:val="LDStandard5"/>
        <w:keepNext w:val="0"/>
        <w:keepLines w:val="0"/>
      </w:pPr>
      <w:bookmarkStart w:id="6" w:name="_Ref226018505"/>
      <w:r w:rsidRPr="003B0F51">
        <w:t xml:space="preserve">if required, submit a proposed variation to the LIDP in accordance with the LJF Policy and </w:t>
      </w:r>
      <w:r w:rsidRPr="009B3853">
        <w:rPr>
          <w:iCs/>
        </w:rPr>
        <w:t>LJF Act</w:t>
      </w:r>
      <w:r w:rsidRPr="009B3853">
        <w:rPr>
          <w:i/>
        </w:rPr>
        <w:t xml:space="preserve"> </w:t>
      </w:r>
      <w:r w:rsidRPr="003B0F51">
        <w:t>(</w:t>
      </w:r>
      <w:r w:rsidRPr="009B3853">
        <w:rPr>
          <w:b/>
          <w:bCs/>
          <w:iCs/>
        </w:rPr>
        <w:t>LIDP Variation</w:t>
      </w:r>
      <w:r w:rsidRPr="009B3853">
        <w:rPr>
          <w:iCs/>
        </w:rPr>
        <w:t>)</w:t>
      </w:r>
      <w:r w:rsidRPr="003B0F51">
        <w:t>.</w:t>
      </w:r>
      <w:bookmarkEnd w:id="6"/>
    </w:p>
    <w:p w14:paraId="57677AE7" w14:textId="05E532E7" w:rsidR="009B3853" w:rsidRPr="003B0F51" w:rsidRDefault="009B3853" w:rsidP="009B3853">
      <w:pPr>
        <w:pStyle w:val="LDStandard4"/>
        <w:keepNext w:val="0"/>
        <w:keepLines w:val="0"/>
      </w:pPr>
      <w:r w:rsidRPr="00F408F9">
        <w:t>The Agency has absolute discretion to app</w:t>
      </w:r>
      <w:r w:rsidRPr="003B0F51">
        <w:t>rove or reject any LIDP Variation.</w:t>
      </w:r>
    </w:p>
    <w:p w14:paraId="37E2C9D5" w14:textId="426C73DD" w:rsidR="009B3853" w:rsidRDefault="009B3853" w:rsidP="009B3853">
      <w:pPr>
        <w:pStyle w:val="LDStandard4"/>
        <w:keepNext w:val="0"/>
        <w:keepLines w:val="0"/>
      </w:pPr>
      <w:r w:rsidRPr="00912052">
        <w:t>Failure to comply with</w:t>
      </w:r>
      <w:r>
        <w:t xml:space="preserve"> this</w:t>
      </w:r>
      <w:r w:rsidRPr="00912052">
        <w:t xml:space="preserve"> clause</w:t>
      </w:r>
      <w:r w:rsidR="00BB052F">
        <w:t> </w:t>
      </w:r>
      <w:r w:rsidR="0095497C">
        <w:fldChar w:fldCharType="begin"/>
      </w:r>
      <w:r w:rsidR="0095497C">
        <w:instrText xml:space="preserve"> REF _Ref223530821 \w \h </w:instrText>
      </w:r>
      <w:r w:rsidR="0095497C">
        <w:fldChar w:fldCharType="separate"/>
      </w:r>
      <w:r w:rsidR="004C248E">
        <w:t>2.3</w:t>
      </w:r>
      <w:r w:rsidR="0095497C">
        <w:fldChar w:fldCharType="end"/>
      </w:r>
      <w:r w:rsidRPr="00912052">
        <w:t xml:space="preserve"> is a material breach of this </w:t>
      </w:r>
      <w:r>
        <w:t>Agreement a</w:t>
      </w:r>
      <w:r w:rsidRPr="003B579C">
        <w:t>nd may result in the Agency exercising its rights under this Agreement, including withholding any</w:t>
      </w:r>
      <w:r w:rsidR="00A62BB1">
        <w:t xml:space="preserve"> LJF</w:t>
      </w:r>
      <w:r w:rsidRPr="003B579C">
        <w:t xml:space="preserve"> </w:t>
      </w:r>
      <w:r>
        <w:t>C</w:t>
      </w:r>
      <w:r w:rsidRPr="003B579C">
        <w:t>ontingen</w:t>
      </w:r>
      <w:r>
        <w:t xml:space="preserve">cy Amount </w:t>
      </w:r>
      <w:r w:rsidRPr="003B579C">
        <w:t>payments in accordance with clause</w:t>
      </w:r>
      <w:r w:rsidR="001720E0">
        <w:t xml:space="preserve"> </w:t>
      </w:r>
      <w:r w:rsidR="001720E0">
        <w:fldChar w:fldCharType="begin"/>
      </w:r>
      <w:r w:rsidR="001720E0">
        <w:instrText xml:space="preserve"> REF _Ref227062720 \r \h </w:instrText>
      </w:r>
      <w:r w:rsidR="001720E0">
        <w:fldChar w:fldCharType="separate"/>
      </w:r>
      <w:r w:rsidR="004C248E">
        <w:t>2.5</w:t>
      </w:r>
      <w:r w:rsidR="001720E0">
        <w:fldChar w:fldCharType="end"/>
      </w:r>
      <w:r w:rsidRPr="003B579C">
        <w:t>.</w:t>
      </w:r>
    </w:p>
    <w:p w14:paraId="631B357C" w14:textId="72669CDA" w:rsidR="005A574C" w:rsidRPr="003B579C" w:rsidRDefault="005A574C" w:rsidP="005A574C">
      <w:pPr>
        <w:pStyle w:val="LDStandard4"/>
        <w:keepNext w:val="0"/>
        <w:keepLines w:val="0"/>
      </w:pPr>
      <w:r>
        <w:t>This clause operates alongside the LJF Act and LJF Policy, which govern the obligations of the Agency, including to comply with any Ministerial determination under section 7B of the LJF Act and the significant diversion process.</w:t>
      </w:r>
    </w:p>
    <w:p w14:paraId="704DCBFB" w14:textId="2A84D64E" w:rsidR="004F59D3" w:rsidRPr="00130A1B" w:rsidRDefault="004F59D3" w:rsidP="006F4945">
      <w:pPr>
        <w:pStyle w:val="LDStandard3"/>
        <w:tabs>
          <w:tab w:val="clear" w:pos="1701"/>
        </w:tabs>
        <w:ind w:left="851" w:hanging="851"/>
      </w:pPr>
      <w:bookmarkStart w:id="7" w:name="_Ref227234805"/>
      <w:r w:rsidRPr="00130A1B">
        <w:t>Reporting</w:t>
      </w:r>
      <w:bookmarkEnd w:id="5"/>
      <w:bookmarkEnd w:id="7"/>
    </w:p>
    <w:p w14:paraId="7397454E" w14:textId="16835A61" w:rsidR="004F59D3" w:rsidRPr="00130A1B" w:rsidRDefault="004F59D3" w:rsidP="00AB7645">
      <w:pPr>
        <w:pStyle w:val="LDStandard4"/>
        <w:keepNext w:val="0"/>
        <w:keepLines w:val="0"/>
      </w:pPr>
      <w:r w:rsidRPr="00130A1B">
        <w:t>The Supplier must prepare and maintain records demonstrating its compliance with the LIDP</w:t>
      </w:r>
      <w:r w:rsidR="00455154" w:rsidRPr="001F47BB">
        <w:t xml:space="preserve"> and performance of the LIDP Commitments</w:t>
      </w:r>
      <w:r w:rsidRPr="001F47BB">
        <w:t>.</w:t>
      </w:r>
    </w:p>
    <w:p w14:paraId="6260790B" w14:textId="459C30BC" w:rsidR="00480506" w:rsidRDefault="00480506" w:rsidP="000326A2">
      <w:pPr>
        <w:pStyle w:val="LDStandard4"/>
        <w:keepNext w:val="0"/>
        <w:keepLines w:val="0"/>
      </w:pPr>
      <w:bookmarkStart w:id="8" w:name="_Ref530667435"/>
      <w:r>
        <w:t xml:space="preserve">The Supplier must use the VMC for </w:t>
      </w:r>
      <w:r w:rsidR="009B3853">
        <w:t xml:space="preserve">Local Jobs First </w:t>
      </w:r>
      <w:r>
        <w:t>monitoring and reporting.</w:t>
      </w:r>
    </w:p>
    <w:p w14:paraId="2A107403" w14:textId="295840B3" w:rsidR="00480506" w:rsidRDefault="00480506" w:rsidP="000326A2">
      <w:pPr>
        <w:pStyle w:val="LDStandard4"/>
        <w:keepNext w:val="0"/>
        <w:keepLines w:val="0"/>
      </w:pPr>
      <w:r>
        <w:t>If the Agreement is for a project valued at $20 million or more, the Supplier must provide a report</w:t>
      </w:r>
      <w:r w:rsidR="0021324D">
        <w:t>,</w:t>
      </w:r>
      <w:r>
        <w:t xml:space="preserve"> </w:t>
      </w:r>
      <w:r w:rsidR="009B3853" w:rsidRPr="003B0F51">
        <w:t xml:space="preserve">at a minimum of </w:t>
      </w:r>
      <w:r w:rsidR="00810925">
        <w:t>6-month</w:t>
      </w:r>
      <w:r w:rsidR="009B3853" w:rsidRPr="003B0F51">
        <w:t xml:space="preserve"> intervals</w:t>
      </w:r>
      <w:r w:rsidR="0021324D">
        <w:t>,</w:t>
      </w:r>
      <w:r>
        <w:t xml:space="preserve"> </w:t>
      </w:r>
      <w:r w:rsidR="0021324D">
        <w:lastRenderedPageBreak/>
        <w:t xml:space="preserve">demonstrating </w:t>
      </w:r>
      <w:r>
        <w:t>its progress towards implementing the LIDP through reporting on the VMC.</w:t>
      </w:r>
    </w:p>
    <w:p w14:paraId="0709A73B" w14:textId="38C9189B" w:rsidR="004F59D3" w:rsidRPr="00130A1B" w:rsidRDefault="002F0B38" w:rsidP="00EE1DEF">
      <w:pPr>
        <w:pStyle w:val="LDStandard4"/>
        <w:keepNext w:val="0"/>
        <w:keepLines w:val="0"/>
      </w:pPr>
      <w:bookmarkStart w:id="9" w:name="_Ref223540733"/>
      <w:r w:rsidRPr="00130A1B">
        <w:t xml:space="preserve">Prior to or at </w:t>
      </w:r>
      <w:r w:rsidR="004F59D3" w:rsidRPr="00130A1B">
        <w:t>Practical Completion</w:t>
      </w:r>
      <w:r w:rsidR="005770D2" w:rsidRPr="00130A1B">
        <w:rPr>
          <w:rStyle w:val="CommentReference"/>
        </w:rPr>
        <w:t>,</w:t>
      </w:r>
      <w:r w:rsidR="004F59D3" w:rsidRPr="00130A1B">
        <w:t xml:space="preserve"> the Supplier must provide to the Contract Manager:</w:t>
      </w:r>
      <w:bookmarkEnd w:id="8"/>
      <w:bookmarkEnd w:id="9"/>
    </w:p>
    <w:p w14:paraId="18612CD9" w14:textId="4C280A19" w:rsidR="004F59D3" w:rsidRPr="00130A1B" w:rsidRDefault="009B3853" w:rsidP="00217EB4">
      <w:pPr>
        <w:pStyle w:val="LDStandard5"/>
        <w:keepNext w:val="0"/>
        <w:keepLines w:val="0"/>
      </w:pPr>
      <w:r>
        <w:t>a report</w:t>
      </w:r>
      <w:r w:rsidR="004F59D3" w:rsidRPr="00130A1B">
        <w:t xml:space="preserve"> </w:t>
      </w:r>
      <w:r w:rsidR="002F0B38" w:rsidRPr="00130A1B">
        <w:t xml:space="preserve">identifying LIDP </w:t>
      </w:r>
      <w:r w:rsidR="0021324D">
        <w:t>C</w:t>
      </w:r>
      <w:r w:rsidR="002F0B38" w:rsidRPr="00130A1B">
        <w:t>ommitments and actual achievements</w:t>
      </w:r>
      <w:r w:rsidR="004F59D3" w:rsidRPr="00130A1B">
        <w:t>. The</w:t>
      </w:r>
      <w:r>
        <w:t xml:space="preserve"> report</w:t>
      </w:r>
      <w:r w:rsidR="004F59D3" w:rsidRPr="00130A1B">
        <w:t xml:space="preserve"> must identify and explain any departures from the LIDP Commitments and the aggregated outcomes reported; and</w:t>
      </w:r>
    </w:p>
    <w:p w14:paraId="6583D90B" w14:textId="68849642" w:rsidR="004F59D3" w:rsidRDefault="004F59D3" w:rsidP="006F4945">
      <w:pPr>
        <w:pStyle w:val="LDStandard5"/>
        <w:keepNext w:val="0"/>
        <w:keepLines w:val="0"/>
      </w:pPr>
      <w:r w:rsidRPr="00130A1B">
        <w:t xml:space="preserve">a </w:t>
      </w:r>
      <w:r w:rsidR="001720E0">
        <w:t>d</w:t>
      </w:r>
      <w:r w:rsidRPr="00130A1B">
        <w:t xml:space="preserve">eclaration in the form set out </w:t>
      </w:r>
      <w:r w:rsidR="00455154">
        <w:t xml:space="preserve">as part of the online LIDP to </w:t>
      </w:r>
      <w:r w:rsidRPr="00130A1B">
        <w:t xml:space="preserve">confirm that the </w:t>
      </w:r>
      <w:r w:rsidR="009B3853">
        <w:t xml:space="preserve">project </w:t>
      </w:r>
      <w:r w:rsidRPr="00130A1B">
        <w:t xml:space="preserve">information </w:t>
      </w:r>
      <w:r w:rsidR="009B3853">
        <w:t>and report provided</w:t>
      </w:r>
      <w:r w:rsidRPr="00130A1B">
        <w:t xml:space="preserve"> is true and accurate.</w:t>
      </w:r>
    </w:p>
    <w:p w14:paraId="6AFE9F34" w14:textId="7D521C76" w:rsidR="009B3853" w:rsidRPr="00130A1B" w:rsidRDefault="009B3853" w:rsidP="00F718E5">
      <w:pPr>
        <w:pStyle w:val="LDStandard5"/>
        <w:keepNext w:val="0"/>
        <w:keepLines w:val="0"/>
        <w:numPr>
          <w:ilvl w:val="0"/>
          <w:numId w:val="0"/>
        </w:numPr>
        <w:ind w:left="3402"/>
      </w:pPr>
      <w:r w:rsidRPr="009B3853">
        <w:t xml:space="preserve">(together the </w:t>
      </w:r>
      <w:r w:rsidRPr="00F718E5">
        <w:rPr>
          <w:b/>
          <w:bCs/>
        </w:rPr>
        <w:t>Completion Report</w:t>
      </w:r>
      <w:r w:rsidRPr="009B3853">
        <w:t>)</w:t>
      </w:r>
    </w:p>
    <w:p w14:paraId="0E2A689F" w14:textId="65F1746B" w:rsidR="004F59D3" w:rsidRPr="00130A1B" w:rsidRDefault="004F59D3" w:rsidP="00EE1DEF">
      <w:pPr>
        <w:pStyle w:val="LDStandard4"/>
        <w:keepNext w:val="0"/>
        <w:keepLines w:val="0"/>
      </w:pPr>
      <w:r w:rsidRPr="00130A1B">
        <w:t xml:space="preserve">At the request of the Contract Manager, the Supplier must provide further information or explanation of any </w:t>
      </w:r>
      <w:r w:rsidR="002F0B38" w:rsidRPr="00130A1B">
        <w:t>differences between expected and achieved L</w:t>
      </w:r>
      <w:r w:rsidR="00941CC4" w:rsidRPr="00130A1B">
        <w:t>IDP</w:t>
      </w:r>
      <w:r w:rsidR="002F0B38" w:rsidRPr="00130A1B">
        <w:t xml:space="preserve"> </w:t>
      </w:r>
      <w:r w:rsidR="002450C7">
        <w:t>as set out in the LIDP Commitments</w:t>
      </w:r>
      <w:r w:rsidRPr="00130A1B">
        <w:t>.</w:t>
      </w:r>
    </w:p>
    <w:p w14:paraId="0BFC4547" w14:textId="3A534BF7" w:rsidR="004F59D3" w:rsidRPr="00130A1B" w:rsidRDefault="004F59D3" w:rsidP="00EE1DEF">
      <w:pPr>
        <w:pStyle w:val="LDStandard4"/>
        <w:keepNext w:val="0"/>
        <w:keepLines w:val="0"/>
      </w:pPr>
      <w:r w:rsidRPr="00130A1B">
        <w:t xml:space="preserve">The reporting obligations </w:t>
      </w:r>
      <w:r w:rsidR="00941CC4" w:rsidRPr="00130A1B">
        <w:t xml:space="preserve">in this Schedule </w:t>
      </w:r>
      <w:r w:rsidRPr="00130A1B">
        <w:t>are in addition to and do not derogate from any other reporting obligations as set out in th</w:t>
      </w:r>
      <w:r w:rsidR="00FA4025" w:rsidRPr="00130A1B">
        <w:t>is</w:t>
      </w:r>
      <w:r w:rsidRPr="00130A1B">
        <w:t xml:space="preserve"> Agreement.</w:t>
      </w:r>
    </w:p>
    <w:p w14:paraId="5441EDEE" w14:textId="1C526D47" w:rsidR="009B3853" w:rsidRPr="00912052" w:rsidRDefault="000C0890" w:rsidP="00F718E5">
      <w:pPr>
        <w:pStyle w:val="LDStandard3"/>
        <w:tabs>
          <w:tab w:val="clear" w:pos="1701"/>
        </w:tabs>
        <w:ind w:left="851" w:hanging="851"/>
      </w:pPr>
      <w:bookmarkStart w:id="10" w:name="_Ref227062720"/>
      <w:bookmarkStart w:id="11" w:name="_Ref523754487"/>
      <w:bookmarkStart w:id="12" w:name="_Ref529177071"/>
      <w:r>
        <w:t xml:space="preserve">Contingent </w:t>
      </w:r>
      <w:r w:rsidR="00AA3D63">
        <w:t>p</w:t>
      </w:r>
      <w:r>
        <w:t xml:space="preserve">ayment </w:t>
      </w:r>
      <w:r w:rsidR="00AA3D63">
        <w:t>m</w:t>
      </w:r>
      <w:r>
        <w:t>echanism</w:t>
      </w:r>
      <w:bookmarkEnd w:id="10"/>
    </w:p>
    <w:p w14:paraId="00519822" w14:textId="594A3891" w:rsidR="009B3853" w:rsidRPr="003B0F51" w:rsidRDefault="009B3853" w:rsidP="000326A2">
      <w:pPr>
        <w:pStyle w:val="LDStandard4"/>
        <w:keepNext w:val="0"/>
        <w:keepLines w:val="0"/>
      </w:pPr>
      <w:r w:rsidRPr="003B0F51">
        <w:t xml:space="preserve">The parties agree that the </w:t>
      </w:r>
      <w:r w:rsidR="001720E0">
        <w:t xml:space="preserve">LJF </w:t>
      </w:r>
      <w:r w:rsidRPr="003B0F51">
        <w:t xml:space="preserve">Contingency Amount specified in </w:t>
      </w:r>
      <w:r>
        <w:t>clause</w:t>
      </w:r>
      <w:r w:rsidR="00631640">
        <w:t> </w:t>
      </w:r>
      <w:r w:rsidR="00304012">
        <w:fldChar w:fldCharType="begin"/>
      </w:r>
      <w:r w:rsidR="00304012">
        <w:instrText xml:space="preserve"> REF _Ref223540588 \w \h </w:instrText>
      </w:r>
      <w:r w:rsidR="00304012">
        <w:fldChar w:fldCharType="separate"/>
      </w:r>
      <w:r w:rsidR="004C248E">
        <w:t>1</w:t>
      </w:r>
      <w:r w:rsidR="00304012">
        <w:fldChar w:fldCharType="end"/>
      </w:r>
      <w:r w:rsidRPr="003B0F51">
        <w:t xml:space="preserve"> of this Schedule will be held by the Agency and will not be paid to the Supplier unless and until the Supplier has:</w:t>
      </w:r>
    </w:p>
    <w:p w14:paraId="55460D91" w14:textId="77777777" w:rsidR="009B3853" w:rsidRPr="003B0F51" w:rsidRDefault="009B3853" w:rsidP="000326A2">
      <w:pPr>
        <w:pStyle w:val="LDStandard5"/>
        <w:keepNext w:val="0"/>
        <w:keepLines w:val="0"/>
      </w:pPr>
      <w:r w:rsidRPr="003B0F51">
        <w:t>complied with all obligations of this Schedule;</w:t>
      </w:r>
    </w:p>
    <w:p w14:paraId="7B835CE0" w14:textId="77777777" w:rsidR="009B3853" w:rsidRPr="003B0F51" w:rsidRDefault="009B3853" w:rsidP="009B3853">
      <w:pPr>
        <w:pStyle w:val="LDStandard5"/>
        <w:keepNext w:val="0"/>
        <w:keepLines w:val="0"/>
      </w:pPr>
      <w:r w:rsidRPr="003B0F51">
        <w:t>met all LIDP Commitments (from the LIDP or any Revised LIDP, if applicable); and</w:t>
      </w:r>
    </w:p>
    <w:p w14:paraId="798EE67F" w14:textId="77777777" w:rsidR="009B3853" w:rsidRPr="003B0F51" w:rsidRDefault="009B3853" w:rsidP="009B3853">
      <w:pPr>
        <w:pStyle w:val="LDStandard5"/>
        <w:keepNext w:val="0"/>
        <w:keepLines w:val="0"/>
      </w:pPr>
      <w:r w:rsidRPr="003B0F51">
        <w:t>completed all reporting obligations, including submission of the Completion Report.</w:t>
      </w:r>
    </w:p>
    <w:p w14:paraId="7A2D9057" w14:textId="6A31E8FD" w:rsidR="009B3853" w:rsidRPr="003B0F51" w:rsidRDefault="009B3853" w:rsidP="009B3853">
      <w:pPr>
        <w:pStyle w:val="LDStandard4"/>
        <w:keepNext w:val="0"/>
        <w:keepLines w:val="0"/>
      </w:pPr>
      <w:r w:rsidRPr="003B0F51">
        <w:t>The Supplier acknowledges and agrees that if it fails to meet these obligations, it will not receive the</w:t>
      </w:r>
      <w:r w:rsidR="001720E0">
        <w:t xml:space="preserve"> LJF</w:t>
      </w:r>
      <w:r w:rsidRPr="003B0F51">
        <w:t xml:space="preserve"> Contingency Amount, and the Agency will have no liability to pay that amount.</w:t>
      </w:r>
    </w:p>
    <w:p w14:paraId="410763B3" w14:textId="77777777" w:rsidR="009B3853" w:rsidRPr="00F52B3F" w:rsidRDefault="009B3853" w:rsidP="000326A2">
      <w:pPr>
        <w:pStyle w:val="LDStandard4"/>
        <w:keepNext w:val="0"/>
        <w:keepLines w:val="0"/>
      </w:pPr>
      <w:r w:rsidRPr="003B0F51">
        <w:t>This clause operates subject to the</w:t>
      </w:r>
      <w:r w:rsidRPr="00C41555">
        <w:t xml:space="preserve"> </w:t>
      </w:r>
      <w:r w:rsidRPr="009B3853">
        <w:rPr>
          <w:i/>
          <w:iCs/>
        </w:rPr>
        <w:t>Building and Construction Industry Security of Payment Act 2002</w:t>
      </w:r>
      <w:r w:rsidRPr="00C41555">
        <w:t>.</w:t>
      </w:r>
    </w:p>
    <w:p w14:paraId="7B7759EB" w14:textId="66A9ECF4" w:rsidR="004F59D3" w:rsidRPr="00130A1B" w:rsidRDefault="00BD5566" w:rsidP="006F4945">
      <w:pPr>
        <w:pStyle w:val="LDStandard3"/>
        <w:tabs>
          <w:tab w:val="clear" w:pos="1701"/>
        </w:tabs>
        <w:ind w:left="851" w:hanging="851"/>
      </w:pPr>
      <w:bookmarkStart w:id="13" w:name="_Ref223539940"/>
      <w:r w:rsidRPr="00130A1B">
        <w:t>V</w:t>
      </w:r>
      <w:r w:rsidR="004F59D3" w:rsidRPr="00130A1B">
        <w:t xml:space="preserve">erification of Supplier's compliance with </w:t>
      </w:r>
      <w:r w:rsidR="00F325BD">
        <w:t xml:space="preserve">the </w:t>
      </w:r>
      <w:r w:rsidR="004F59D3" w:rsidRPr="00130A1B">
        <w:t>LIDP</w:t>
      </w:r>
      <w:bookmarkEnd w:id="11"/>
      <w:bookmarkEnd w:id="12"/>
      <w:bookmarkEnd w:id="13"/>
    </w:p>
    <w:p w14:paraId="2CC180A9" w14:textId="4740962C" w:rsidR="004F59D3" w:rsidRPr="00130A1B" w:rsidRDefault="004F59D3" w:rsidP="00AB7645">
      <w:pPr>
        <w:pStyle w:val="LDStandard4"/>
        <w:keepNext w:val="0"/>
        <w:keepLines w:val="0"/>
      </w:pPr>
      <w:r w:rsidRPr="00130A1B">
        <w:t xml:space="preserve">The </w:t>
      </w:r>
      <w:r w:rsidR="0026767E" w:rsidRPr="00130A1B">
        <w:t>Supplier</w:t>
      </w:r>
      <w:r w:rsidRPr="00130A1B">
        <w:t xml:space="preserve"> agrees that </w:t>
      </w:r>
      <w:r w:rsidR="00941CC4" w:rsidRPr="00130A1B">
        <w:t>each of the Agency and the Department</w:t>
      </w:r>
      <w:r w:rsidRPr="00130A1B">
        <w:t xml:space="preserve"> will have the right to inspect </w:t>
      </w:r>
      <w:r w:rsidR="0026767E" w:rsidRPr="00130A1B">
        <w:t>it</w:t>
      </w:r>
      <w:r w:rsidRPr="00130A1B">
        <w:t xml:space="preserve">s records in order to verify compliance with the </w:t>
      </w:r>
      <w:r w:rsidR="009B4E6D" w:rsidRPr="00130A1B">
        <w:t>LIDP</w:t>
      </w:r>
      <w:r w:rsidRPr="00130A1B">
        <w:t>.</w:t>
      </w:r>
    </w:p>
    <w:p w14:paraId="1671A9A4" w14:textId="77777777" w:rsidR="004F59D3" w:rsidRPr="00130A1B" w:rsidRDefault="004F59D3" w:rsidP="00EE1DEF">
      <w:pPr>
        <w:pStyle w:val="LDStandard4"/>
        <w:keepNext w:val="0"/>
        <w:keepLines w:val="0"/>
      </w:pPr>
      <w:r w:rsidRPr="00130A1B">
        <w:lastRenderedPageBreak/>
        <w:t>The Supplier must:</w:t>
      </w:r>
    </w:p>
    <w:p w14:paraId="2185AEAE" w14:textId="0DB419C7" w:rsidR="004F59D3" w:rsidRPr="00130A1B" w:rsidRDefault="004F59D3" w:rsidP="00EE1DEF">
      <w:pPr>
        <w:pStyle w:val="LDStandard5"/>
        <w:keepNext w:val="0"/>
        <w:keepLines w:val="0"/>
      </w:pPr>
      <w:r w:rsidRPr="00130A1B">
        <w:t>permit the Contract Manager, an accountant or auditor on behalf of the Agency</w:t>
      </w:r>
      <w:r w:rsidR="00571CEA" w:rsidRPr="00130A1B">
        <w:t xml:space="preserve"> or</w:t>
      </w:r>
      <w:r w:rsidR="0068051D" w:rsidRPr="00130A1B">
        <w:t xml:space="preserve"> the</w:t>
      </w:r>
      <w:r w:rsidR="00571CEA" w:rsidRPr="00130A1B">
        <w:t xml:space="preserve"> Department</w:t>
      </w:r>
      <w:r w:rsidRPr="00130A1B">
        <w:t>, or any other person authorised by the Agency</w:t>
      </w:r>
      <w:r w:rsidR="0068051D" w:rsidRPr="00130A1B">
        <w:t xml:space="preserve"> or the Department</w:t>
      </w:r>
      <w:r w:rsidRPr="00130A1B">
        <w:t>, from time to time during ordinary business hours and upon Notice, to inspect and verify all records maintained by the Supplier for the purposes of this Agreement;</w:t>
      </w:r>
    </w:p>
    <w:p w14:paraId="208B023C" w14:textId="766D8113" w:rsidR="004F59D3" w:rsidRPr="00130A1B" w:rsidRDefault="004F59D3" w:rsidP="00217EB4">
      <w:pPr>
        <w:pStyle w:val="LDStandard5"/>
        <w:keepNext w:val="0"/>
        <w:keepLines w:val="0"/>
      </w:pPr>
      <w:r w:rsidRPr="00130A1B">
        <w:t xml:space="preserve">permit the Agency </w:t>
      </w:r>
      <w:r w:rsidR="00571CEA" w:rsidRPr="00130A1B">
        <w:t>or</w:t>
      </w:r>
      <w:r w:rsidR="0068051D" w:rsidRPr="00130A1B">
        <w:t xml:space="preserve"> the</w:t>
      </w:r>
      <w:r w:rsidR="00571CEA" w:rsidRPr="00130A1B">
        <w:t xml:space="preserve"> Department </w:t>
      </w:r>
      <w:r w:rsidRPr="00130A1B">
        <w:t>from time to time to undertake a review of the Supplier's performance in accordance with the LIDP; and</w:t>
      </w:r>
    </w:p>
    <w:p w14:paraId="0FE1740B" w14:textId="514DAFD3" w:rsidR="004F59D3" w:rsidRPr="00130A1B" w:rsidRDefault="00BD5566" w:rsidP="00217EB4">
      <w:pPr>
        <w:pStyle w:val="LDStandard5"/>
        <w:keepNext w:val="0"/>
        <w:keepLines w:val="0"/>
      </w:pPr>
      <w:r w:rsidRPr="00130A1B">
        <w:t>e</w:t>
      </w:r>
      <w:r w:rsidR="004F59D3" w:rsidRPr="00130A1B">
        <w:t>nsure that its employees, agents and subcontractors give all reasonable assistance to any person authorised by the Agency</w:t>
      </w:r>
      <w:r w:rsidR="00571CEA" w:rsidRPr="00130A1B">
        <w:t xml:space="preserve"> or </w:t>
      </w:r>
      <w:r w:rsidR="002821C3" w:rsidRPr="00130A1B">
        <w:t xml:space="preserve">the </w:t>
      </w:r>
      <w:r w:rsidR="00571CEA" w:rsidRPr="00130A1B">
        <w:t>Department</w:t>
      </w:r>
      <w:r w:rsidR="004F59D3" w:rsidRPr="00130A1B">
        <w:t xml:space="preserve"> to undertake such audit or inspection.</w:t>
      </w:r>
    </w:p>
    <w:p w14:paraId="572D7EF8" w14:textId="2C5F04E6" w:rsidR="004F59D3" w:rsidRPr="00130A1B" w:rsidRDefault="004F59D3" w:rsidP="00EE1DEF">
      <w:pPr>
        <w:pStyle w:val="LDStandard4"/>
        <w:keepNext w:val="0"/>
        <w:keepLines w:val="0"/>
      </w:pPr>
      <w:r w:rsidRPr="00130A1B">
        <w:t>The Supplier acknowledges and agrees that the Agency,</w:t>
      </w:r>
      <w:r w:rsidR="00571CEA" w:rsidRPr="00130A1B">
        <w:t xml:space="preserve"> the Department,</w:t>
      </w:r>
      <w:r w:rsidRPr="00130A1B">
        <w:t xml:space="preserve"> the Agency's</w:t>
      </w:r>
      <w:r w:rsidR="00571CEA" w:rsidRPr="00130A1B">
        <w:t xml:space="preserve"> and Department's</w:t>
      </w:r>
      <w:r w:rsidRPr="00130A1B">
        <w:t xml:space="preserve"> duly authorised representative</w:t>
      </w:r>
      <w:r w:rsidR="00571CEA" w:rsidRPr="00130A1B">
        <w:t>s</w:t>
      </w:r>
      <w:r w:rsidRPr="00130A1B">
        <w:t xml:space="preserve"> and</w:t>
      </w:r>
      <w:r w:rsidR="009B3853">
        <w:t xml:space="preserve"> the ICN</w:t>
      </w:r>
      <w:r w:rsidRPr="00130A1B">
        <w:t xml:space="preserve"> are authorised to obtain information from any relevant persons, firms or corporations, including third parties, regarding the Supplier's compliance with the LIDP.</w:t>
      </w:r>
    </w:p>
    <w:p w14:paraId="2319A9A0" w14:textId="53F155A2" w:rsidR="009B3853" w:rsidRPr="005A3197" w:rsidRDefault="009B3853" w:rsidP="009B3853">
      <w:pPr>
        <w:pStyle w:val="LDStandard4"/>
        <w:keepNext w:val="0"/>
        <w:keepLines w:val="0"/>
      </w:pPr>
      <w:r w:rsidRPr="004B233E">
        <w:t xml:space="preserve">Failure to comply with this clause constitutes a material breach of this Agreement and may result in the Agency exercising its contractual remedies, including withholding the </w:t>
      </w:r>
      <w:r w:rsidR="001720E0">
        <w:t xml:space="preserve">LJF </w:t>
      </w:r>
      <w:r w:rsidRPr="004B233E">
        <w:t xml:space="preserve">Contingency </w:t>
      </w:r>
      <w:r w:rsidR="00A62BB1">
        <w:t>Amount</w:t>
      </w:r>
      <w:r w:rsidRPr="004B233E">
        <w:t>.</w:t>
      </w:r>
    </w:p>
    <w:p w14:paraId="076CDA0C" w14:textId="33645C8D" w:rsidR="004F59D3" w:rsidRPr="00130A1B" w:rsidRDefault="004F59D3" w:rsidP="00EE1DEF">
      <w:pPr>
        <w:pStyle w:val="LDStandard4"/>
        <w:keepNext w:val="0"/>
        <w:keepLines w:val="0"/>
      </w:pPr>
      <w:r w:rsidRPr="00130A1B">
        <w:t>The obligations set out in this clause</w:t>
      </w:r>
      <w:r w:rsidR="00631640">
        <w:t> </w:t>
      </w:r>
      <w:r w:rsidR="009B3853">
        <w:fldChar w:fldCharType="begin"/>
      </w:r>
      <w:r w:rsidR="009B3853">
        <w:instrText xml:space="preserve"> REF _Ref223539940 \w \h </w:instrText>
      </w:r>
      <w:r w:rsidR="009B3853">
        <w:fldChar w:fldCharType="separate"/>
      </w:r>
      <w:r w:rsidR="004C248E">
        <w:t>2.6</w:t>
      </w:r>
      <w:r w:rsidR="009B3853">
        <w:fldChar w:fldCharType="end"/>
      </w:r>
      <w:r w:rsidRPr="00130A1B">
        <w:t xml:space="preserve"> are in addition to and do not derogate from any other obligation under this Agreement.</w:t>
      </w:r>
    </w:p>
    <w:p w14:paraId="346B8B20" w14:textId="77777777" w:rsidR="009B3853" w:rsidRDefault="009B3853" w:rsidP="00F718E5">
      <w:pPr>
        <w:pStyle w:val="LDStandard3"/>
        <w:tabs>
          <w:tab w:val="clear" w:pos="1701"/>
        </w:tabs>
        <w:ind w:left="851" w:hanging="851"/>
      </w:pPr>
      <w:bookmarkStart w:id="14" w:name="_Ref223531031"/>
      <w:r>
        <w:t>Deprioritisation</w:t>
      </w:r>
      <w:bookmarkEnd w:id="14"/>
    </w:p>
    <w:p w14:paraId="1CC52930" w14:textId="3A126C89" w:rsidR="009B3853" w:rsidRPr="00F718E5" w:rsidRDefault="009B3853" w:rsidP="00F718E5">
      <w:pPr>
        <w:pStyle w:val="LDStandard4"/>
        <w:keepNext w:val="0"/>
        <w:keepLines w:val="0"/>
      </w:pPr>
      <w:r w:rsidRPr="006674BE">
        <w:t xml:space="preserve">The Supplier acknowledges and agrees that failure to comply with its LIDP Commitments or Completion Report obligations may </w:t>
      </w:r>
      <w:r>
        <w:t>(in accordance with</w:t>
      </w:r>
      <w:r w:rsidRPr="006674BE">
        <w:t xml:space="preserve"> Part</w:t>
      </w:r>
      <w:r w:rsidR="006A0EF9">
        <w:t> </w:t>
      </w:r>
      <w:r w:rsidRPr="006674BE">
        <w:t>2A of the LJF Act</w:t>
      </w:r>
      <w:r>
        <w:t xml:space="preserve">) result in </w:t>
      </w:r>
      <w:r w:rsidRPr="006674BE">
        <w:t>deprioritisation for consideration in future Victorian Government procurement processes.</w:t>
      </w:r>
    </w:p>
    <w:p w14:paraId="52C9D2C1" w14:textId="77777777" w:rsidR="009B3853" w:rsidRPr="00F718E5" w:rsidRDefault="009B3853" w:rsidP="00F718E5">
      <w:pPr>
        <w:pStyle w:val="LDStandard4"/>
        <w:keepNext w:val="0"/>
        <w:keepLines w:val="0"/>
      </w:pPr>
      <w:r>
        <w:t xml:space="preserve">Any such deprioritisation </w:t>
      </w:r>
      <w:r w:rsidRPr="007E0DCB">
        <w:t>is in addition to any other rights or remedies available to the Agency under this Agreement or at law.</w:t>
      </w:r>
    </w:p>
    <w:p w14:paraId="75F5ABB0" w14:textId="14D60DD7" w:rsidR="004F59D3" w:rsidRPr="00130A1B" w:rsidRDefault="004F59D3" w:rsidP="006F4945">
      <w:pPr>
        <w:pStyle w:val="LDStandard3"/>
        <w:tabs>
          <w:tab w:val="clear" w:pos="1701"/>
        </w:tabs>
        <w:ind w:left="851" w:hanging="851"/>
      </w:pPr>
      <w:r w:rsidRPr="00130A1B">
        <w:t xml:space="preserve">Use of information </w:t>
      </w:r>
    </w:p>
    <w:p w14:paraId="6CC87B04" w14:textId="77777777" w:rsidR="004F59D3" w:rsidRPr="00130A1B" w:rsidRDefault="004F59D3" w:rsidP="00BD5566">
      <w:pPr>
        <w:pStyle w:val="LDIndent1"/>
      </w:pPr>
      <w:r w:rsidRPr="00130A1B">
        <w:t>The Supplier acknowledges and agrees that:</w:t>
      </w:r>
    </w:p>
    <w:p w14:paraId="622440DC" w14:textId="2D3145A2" w:rsidR="004F59D3" w:rsidRPr="00130A1B" w:rsidRDefault="004F59D3" w:rsidP="00AB7645">
      <w:pPr>
        <w:pStyle w:val="LDStandard4"/>
        <w:keepNext w:val="0"/>
        <w:keepLines w:val="0"/>
      </w:pPr>
      <w:r w:rsidRPr="00130A1B">
        <w:t>the Supplier's performance against the LIDP</w:t>
      </w:r>
      <w:r w:rsidR="009B3853">
        <w:t xml:space="preserve"> </w:t>
      </w:r>
      <w:r w:rsidR="009B3853" w:rsidRPr="00912052">
        <w:t xml:space="preserve">will be assessed in accordance with the processes outlined in the </w:t>
      </w:r>
      <w:r w:rsidR="009B3853" w:rsidRPr="0037714E">
        <w:t>Guidelines</w:t>
      </w:r>
      <w:r w:rsidRPr="00130A1B">
        <w:t>;</w:t>
      </w:r>
    </w:p>
    <w:p w14:paraId="23D9343B" w14:textId="51B09D36" w:rsidR="004F59D3" w:rsidRPr="00130A1B" w:rsidRDefault="004F59D3" w:rsidP="00EE1DEF">
      <w:pPr>
        <w:pStyle w:val="LDStandard4"/>
        <w:keepNext w:val="0"/>
        <w:keepLines w:val="0"/>
      </w:pPr>
      <w:r w:rsidRPr="00130A1B">
        <w:lastRenderedPageBreak/>
        <w:t xml:space="preserve">the statistical information contained in the LIDP and the measures of the Supplier's compliance with the LIDP as </w:t>
      </w:r>
      <w:r w:rsidR="009B3853">
        <w:t>provided</w:t>
      </w:r>
      <w:r w:rsidR="009B3853" w:rsidRPr="00130A1B">
        <w:t xml:space="preserve"> </w:t>
      </w:r>
      <w:r w:rsidRPr="00130A1B">
        <w:t xml:space="preserve">in the </w:t>
      </w:r>
      <w:r w:rsidR="009B3853">
        <w:t>Completion Report</w:t>
      </w:r>
      <w:r w:rsidRPr="00130A1B">
        <w:t xml:space="preserve"> will be:</w:t>
      </w:r>
    </w:p>
    <w:p w14:paraId="5EB57C05" w14:textId="2EE2A041" w:rsidR="004F59D3" w:rsidRPr="00130A1B" w:rsidRDefault="004F59D3" w:rsidP="00217EB4">
      <w:pPr>
        <w:pStyle w:val="LDStandard5"/>
        <w:keepNext w:val="0"/>
        <w:keepLines w:val="0"/>
      </w:pPr>
      <w:r w:rsidRPr="00130A1B">
        <w:t>included in the Agency's report of operations under Part</w:t>
      </w:r>
      <w:r w:rsidR="006A0EF9">
        <w:t> </w:t>
      </w:r>
      <w:r w:rsidRPr="00130A1B">
        <w:t xml:space="preserve">7 of the </w:t>
      </w:r>
      <w:r w:rsidRPr="00130A1B">
        <w:rPr>
          <w:i/>
        </w:rPr>
        <w:t>Financial Management Act 1994</w:t>
      </w:r>
      <w:r w:rsidRPr="00130A1B">
        <w:t xml:space="preserve"> in respect of the Agency's compliance with </w:t>
      </w:r>
      <w:r w:rsidR="0065255C" w:rsidRPr="00130A1B">
        <w:t xml:space="preserve">Local Jobs First </w:t>
      </w:r>
      <w:r w:rsidRPr="00130A1B">
        <w:t>in the financial year to which the report of operations relates;</w:t>
      </w:r>
    </w:p>
    <w:p w14:paraId="7363BBAE" w14:textId="472ABBCC" w:rsidR="004F59D3" w:rsidRPr="00130A1B" w:rsidRDefault="00BD5566" w:rsidP="00217EB4">
      <w:pPr>
        <w:pStyle w:val="LDStandard5"/>
        <w:keepNext w:val="0"/>
        <w:keepLines w:val="0"/>
      </w:pPr>
      <w:r w:rsidRPr="00130A1B">
        <w:t>p</w:t>
      </w:r>
      <w:r w:rsidR="004F59D3" w:rsidRPr="00130A1B">
        <w:t xml:space="preserve">rovided to the Responsible Minister for inclusion in the Responsible Minister's report to the Parliament for each financial year on the </w:t>
      </w:r>
      <w:r w:rsidR="00E24DCD" w:rsidRPr="00130A1B">
        <w:t xml:space="preserve">compliance and performance </w:t>
      </w:r>
      <w:r w:rsidR="004F59D3" w:rsidRPr="00130A1B">
        <w:t>of the LIDP during that year; and</w:t>
      </w:r>
    </w:p>
    <w:p w14:paraId="2D86F938" w14:textId="4D736750" w:rsidR="006677C8" w:rsidRPr="00130A1B" w:rsidRDefault="004F59D3" w:rsidP="00217EB4">
      <w:pPr>
        <w:pStyle w:val="LDStandard5"/>
        <w:keepNext w:val="0"/>
        <w:keepLines w:val="0"/>
      </w:pPr>
      <w:bookmarkStart w:id="15" w:name="_Ref523754605"/>
      <w:r w:rsidRPr="00130A1B">
        <w:t xml:space="preserve">may be disclosed in the circumstances </w:t>
      </w:r>
      <w:r w:rsidR="0068051D" w:rsidRPr="00130A1B">
        <w:t xml:space="preserve">authorised or permitted under the terms of this Agreement </w:t>
      </w:r>
      <w:r w:rsidRPr="00130A1B">
        <w:t xml:space="preserve">or as otherwise required by </w:t>
      </w:r>
      <w:r w:rsidR="006528B3">
        <w:t>l</w:t>
      </w:r>
      <w:r w:rsidRPr="00130A1B">
        <w:t>aw.</w:t>
      </w:r>
      <w:bookmarkEnd w:id="15"/>
    </w:p>
    <w:p w14:paraId="038881FD" w14:textId="3320D55E" w:rsidR="00851EAA" w:rsidRPr="00130A1B" w:rsidRDefault="00851EAA" w:rsidP="00AB7645">
      <w:pPr>
        <w:pStyle w:val="LDStandard2"/>
        <w:keepNext/>
      </w:pPr>
      <w:bookmarkStart w:id="16" w:name="_Ref529177131"/>
      <w:bookmarkStart w:id="17" w:name="_Ref523754954"/>
      <w:r w:rsidRPr="00130A1B">
        <w:t>Subcontracting</w:t>
      </w:r>
      <w:bookmarkEnd w:id="16"/>
    </w:p>
    <w:p w14:paraId="493FB042" w14:textId="20D2A418" w:rsidR="00851EAA" w:rsidRPr="00130A1B" w:rsidRDefault="00851EAA" w:rsidP="00AB7645">
      <w:pPr>
        <w:pStyle w:val="LDStandard4"/>
        <w:keepNext w:val="0"/>
        <w:keepLines w:val="0"/>
      </w:pPr>
      <w:r w:rsidRPr="00130A1B">
        <w:t>The Supplier must ensure that any subcontracts entered into by the Supplier in relation to work under th</w:t>
      </w:r>
      <w:r w:rsidR="007C2BE5" w:rsidRPr="00130A1B">
        <w:t>is Agreement</w:t>
      </w:r>
      <w:r w:rsidRPr="00130A1B">
        <w:t xml:space="preserve"> contain clauses requiring subcontractors:</w:t>
      </w:r>
    </w:p>
    <w:p w14:paraId="2B59AAD2" w14:textId="22D4EA0C" w:rsidR="00851EAA" w:rsidRPr="00130A1B" w:rsidRDefault="00851EAA" w:rsidP="00851EAA">
      <w:pPr>
        <w:pStyle w:val="LDStandard5"/>
        <w:keepNext w:val="0"/>
        <w:keepLines w:val="0"/>
      </w:pPr>
      <w:r w:rsidRPr="00130A1B">
        <w:t>to comply with Local Jobs First and the LIDP to the extent that it applies to work performed under the subcontract</w:t>
      </w:r>
      <w:r w:rsidR="00AB5E7B" w:rsidRPr="00130A1B">
        <w:t>;</w:t>
      </w:r>
      <w:r w:rsidRPr="00130A1B">
        <w:t xml:space="preserve"> </w:t>
      </w:r>
    </w:p>
    <w:p w14:paraId="29FB01C6" w14:textId="15E6338F" w:rsidR="00851EAA" w:rsidRPr="00130A1B" w:rsidRDefault="00851EAA" w:rsidP="00851EAA">
      <w:pPr>
        <w:pStyle w:val="LDStandard5"/>
        <w:keepNext w:val="0"/>
        <w:keepLines w:val="0"/>
      </w:pPr>
      <w:r w:rsidRPr="00130A1B">
        <w:t>to provide necessary information that allows the Supplier to comply with its reporting obligations under clause</w:t>
      </w:r>
      <w:r w:rsidR="00631640">
        <w:t> </w:t>
      </w:r>
      <w:r w:rsidR="001720E0">
        <w:fldChar w:fldCharType="begin"/>
      </w:r>
      <w:r w:rsidR="001720E0">
        <w:instrText xml:space="preserve"> REF _Ref227234805 \r \h </w:instrText>
      </w:r>
      <w:r w:rsidR="001720E0">
        <w:fldChar w:fldCharType="separate"/>
      </w:r>
      <w:r w:rsidR="004C248E">
        <w:t>2.4</w:t>
      </w:r>
      <w:r w:rsidR="001720E0">
        <w:fldChar w:fldCharType="end"/>
      </w:r>
      <w:r w:rsidR="008906C0" w:rsidRPr="00130A1B">
        <w:t xml:space="preserve"> </w:t>
      </w:r>
      <w:r w:rsidRPr="00130A1B">
        <w:t xml:space="preserve">of this </w:t>
      </w:r>
      <w:r w:rsidR="008906C0" w:rsidRPr="00130A1B">
        <w:t>Schedule</w:t>
      </w:r>
      <w:r w:rsidR="00AB5E7B" w:rsidRPr="00130A1B">
        <w:t>;</w:t>
      </w:r>
      <w:r w:rsidRPr="00130A1B">
        <w:t xml:space="preserve"> and </w:t>
      </w:r>
    </w:p>
    <w:p w14:paraId="1D7FC759" w14:textId="3AC56426" w:rsidR="00851EAA" w:rsidRPr="00130A1B" w:rsidRDefault="00851EAA" w:rsidP="006F4945">
      <w:pPr>
        <w:pStyle w:val="LDStandard5"/>
        <w:keepNext w:val="0"/>
        <w:keepLines w:val="0"/>
      </w:pPr>
      <w:r w:rsidRPr="00130A1B">
        <w:t xml:space="preserve">to permit the Agency </w:t>
      </w:r>
      <w:r w:rsidR="00544E49" w:rsidRPr="00130A1B">
        <w:t xml:space="preserve">and the Department </w:t>
      </w:r>
      <w:r w:rsidRPr="00130A1B">
        <w:t xml:space="preserve">to exercise </w:t>
      </w:r>
      <w:r w:rsidR="00544E49" w:rsidRPr="00130A1B">
        <w:t>their</w:t>
      </w:r>
      <w:r w:rsidRPr="00130A1B">
        <w:t xml:space="preserve"> inspection and verification rights under clause</w:t>
      </w:r>
      <w:r w:rsidR="00631640">
        <w:t> </w:t>
      </w:r>
      <w:r w:rsidR="00973EAB">
        <w:fldChar w:fldCharType="begin"/>
      </w:r>
      <w:r w:rsidR="00973EAB">
        <w:instrText xml:space="preserve"> REF _Ref223539940 \w \h </w:instrText>
      </w:r>
      <w:r w:rsidR="00973EAB">
        <w:fldChar w:fldCharType="separate"/>
      </w:r>
      <w:r w:rsidR="004C248E">
        <w:t>2.6</w:t>
      </w:r>
      <w:r w:rsidR="00973EAB">
        <w:fldChar w:fldCharType="end"/>
      </w:r>
      <w:r w:rsidRPr="00130A1B">
        <w:t xml:space="preserve"> of this </w:t>
      </w:r>
      <w:r w:rsidR="008906C0" w:rsidRPr="00130A1B">
        <w:t>Schedule.</w:t>
      </w:r>
    </w:p>
    <w:p w14:paraId="0CDC0E94" w14:textId="2BE39F2B" w:rsidR="00961D71" w:rsidRPr="00130A1B" w:rsidRDefault="00961D71" w:rsidP="006F4945">
      <w:pPr>
        <w:pStyle w:val="LDStandard4"/>
        <w:keepNext w:val="0"/>
        <w:keepLines w:val="0"/>
      </w:pPr>
      <w:r w:rsidRPr="00130A1B">
        <w:t>The subcontracting obligations set out in this clause</w:t>
      </w:r>
      <w:r w:rsidR="00631640">
        <w:t> </w:t>
      </w:r>
      <w:r w:rsidRPr="00130A1B">
        <w:fldChar w:fldCharType="begin"/>
      </w:r>
      <w:r w:rsidRPr="00130A1B">
        <w:instrText xml:space="preserve"> REF _Ref529177131 \w \h </w:instrText>
      </w:r>
      <w:r w:rsidR="00130A1B">
        <w:instrText xml:space="preserve"> \* MERGEFORMAT </w:instrText>
      </w:r>
      <w:r w:rsidRPr="00130A1B">
        <w:fldChar w:fldCharType="separate"/>
      </w:r>
      <w:r w:rsidR="004C248E">
        <w:t>3</w:t>
      </w:r>
      <w:r w:rsidRPr="00130A1B">
        <w:fldChar w:fldCharType="end"/>
      </w:r>
      <w:r w:rsidRPr="00130A1B">
        <w:t xml:space="preserve"> are in addition to and do not derogate from any other obligations under this Agreement.</w:t>
      </w:r>
    </w:p>
    <w:p w14:paraId="77054C84" w14:textId="6FDC67DE" w:rsidR="004F59D3" w:rsidRPr="00130A1B" w:rsidRDefault="00851EAA" w:rsidP="006F4945">
      <w:pPr>
        <w:pStyle w:val="LDStandard4"/>
        <w:keepNext w:val="0"/>
        <w:keepLines w:val="0"/>
      </w:pPr>
      <w:r w:rsidRPr="00130A1B">
        <w:t>The Supplier's failure to comply with this clause</w:t>
      </w:r>
      <w:r w:rsidR="00631640">
        <w:t> </w:t>
      </w:r>
      <w:r w:rsidR="006155C5" w:rsidRPr="00130A1B">
        <w:fldChar w:fldCharType="begin"/>
      </w:r>
      <w:r w:rsidR="006155C5" w:rsidRPr="00130A1B">
        <w:instrText xml:space="preserve"> REF _Ref529177131 \w \h </w:instrText>
      </w:r>
      <w:r w:rsidR="00130A1B">
        <w:instrText xml:space="preserve"> \* MERGEFORMAT </w:instrText>
      </w:r>
      <w:r w:rsidR="006155C5" w:rsidRPr="00130A1B">
        <w:fldChar w:fldCharType="separate"/>
      </w:r>
      <w:r w:rsidR="004C248E">
        <w:t>3</w:t>
      </w:r>
      <w:r w:rsidR="006155C5" w:rsidRPr="00130A1B">
        <w:fldChar w:fldCharType="end"/>
      </w:r>
      <w:r w:rsidRPr="00130A1B">
        <w:t xml:space="preserve"> will constitute a material breach of this Agreement.</w:t>
      </w:r>
      <w:bookmarkEnd w:id="17"/>
    </w:p>
    <w:p w14:paraId="21554F07" w14:textId="249133D9" w:rsidR="004F59D3" w:rsidRPr="00130A1B" w:rsidRDefault="004F59D3" w:rsidP="00893326">
      <w:pPr>
        <w:pStyle w:val="LDStandard2"/>
        <w:keepNext/>
        <w:keepLines/>
      </w:pPr>
      <w:r w:rsidRPr="00130A1B">
        <w:t>Local Jobs First Commissioner</w:t>
      </w:r>
    </w:p>
    <w:p w14:paraId="60C588BF" w14:textId="77777777" w:rsidR="0026767E" w:rsidRPr="00130A1B" w:rsidRDefault="004F59D3" w:rsidP="00AB7645">
      <w:pPr>
        <w:pStyle w:val="LDStandard4"/>
        <w:keepNext w:val="0"/>
        <w:keepLines w:val="0"/>
      </w:pPr>
      <w:bookmarkStart w:id="18" w:name="_Ref529177159"/>
      <w:r w:rsidRPr="00130A1B">
        <w:t>The</w:t>
      </w:r>
      <w:r w:rsidR="0026767E" w:rsidRPr="00130A1B">
        <w:t xml:space="preserve"> Supplier acknowledges that:</w:t>
      </w:r>
      <w:bookmarkEnd w:id="18"/>
    </w:p>
    <w:p w14:paraId="26DA16BF" w14:textId="43845CF6" w:rsidR="009B3853" w:rsidRDefault="004F59D3" w:rsidP="006677C8">
      <w:pPr>
        <w:pStyle w:val="LDStandard5"/>
        <w:keepNext w:val="0"/>
        <w:keepLines w:val="0"/>
      </w:pPr>
      <w:r w:rsidRPr="00130A1B">
        <w:t xml:space="preserve">it </w:t>
      </w:r>
      <w:r w:rsidR="009B3853">
        <w:t>must comply with any inspection notice issued under s 18C of the LJF Act, including providing reasonable access to premises, systems, records, and personnel;</w:t>
      </w:r>
    </w:p>
    <w:p w14:paraId="151BF2FD" w14:textId="07F92A5E" w:rsidR="004F59D3" w:rsidRPr="00130A1B" w:rsidRDefault="009B3853" w:rsidP="006677C8">
      <w:pPr>
        <w:pStyle w:val="LDStandard5"/>
        <w:keepNext w:val="0"/>
        <w:keepLines w:val="0"/>
      </w:pPr>
      <w:r>
        <w:lastRenderedPageBreak/>
        <w:t xml:space="preserve">it must </w:t>
      </w:r>
      <w:r w:rsidR="004F59D3" w:rsidRPr="00130A1B">
        <w:t xml:space="preserve">comply with any information notice issued </w:t>
      </w:r>
      <w:r>
        <w:t xml:space="preserve">under </w:t>
      </w:r>
      <w:r w:rsidR="004F59D3" w:rsidRPr="00130A1B">
        <w:t>s</w:t>
      </w:r>
      <w:r w:rsidR="00A77E4A">
        <w:t> </w:t>
      </w:r>
      <w:r w:rsidR="004F59D3" w:rsidRPr="00130A1B">
        <w:t xml:space="preserve">24 of the </w:t>
      </w:r>
      <w:r>
        <w:rPr>
          <w:iCs/>
        </w:rPr>
        <w:t>LJF</w:t>
      </w:r>
      <w:r w:rsidRPr="000326A2">
        <w:t xml:space="preserve"> Act</w:t>
      </w:r>
      <w:r w:rsidR="0026767E" w:rsidRPr="00130A1B">
        <w:t>;</w:t>
      </w:r>
    </w:p>
    <w:p w14:paraId="6C458117" w14:textId="2A119F2A" w:rsidR="004F59D3" w:rsidRPr="00130A1B" w:rsidRDefault="004F59D3" w:rsidP="006677C8">
      <w:pPr>
        <w:pStyle w:val="LDStandard5"/>
        <w:keepNext w:val="0"/>
        <w:keepLines w:val="0"/>
      </w:pPr>
      <w:bookmarkStart w:id="19" w:name="_Ref523826980"/>
      <w:r w:rsidRPr="00130A1B">
        <w:t xml:space="preserve">it </w:t>
      </w:r>
      <w:r w:rsidR="009B3853">
        <w:t xml:space="preserve">must </w:t>
      </w:r>
      <w:r w:rsidRPr="00130A1B">
        <w:t xml:space="preserve">comply with any compliance notice issued </w:t>
      </w:r>
      <w:r w:rsidR="000025BA">
        <w:t>under</w:t>
      </w:r>
      <w:r w:rsidRPr="00130A1B">
        <w:t xml:space="preserve"> s</w:t>
      </w:r>
      <w:r w:rsidR="00A77E4A">
        <w:t> </w:t>
      </w:r>
      <w:r w:rsidRPr="00130A1B">
        <w:t xml:space="preserve">26 of the </w:t>
      </w:r>
      <w:r w:rsidR="000025BA">
        <w:rPr>
          <w:iCs/>
        </w:rPr>
        <w:t>LJF</w:t>
      </w:r>
      <w:r w:rsidR="000025BA" w:rsidRPr="000326A2">
        <w:t xml:space="preserve"> Act</w:t>
      </w:r>
      <w:r w:rsidR="0026767E" w:rsidRPr="00130A1B">
        <w:t>;</w:t>
      </w:r>
      <w:bookmarkEnd w:id="19"/>
    </w:p>
    <w:p w14:paraId="41763D80" w14:textId="7BFC59D0" w:rsidR="004F59D3" w:rsidRPr="00130A1B" w:rsidRDefault="009B3853" w:rsidP="006677C8">
      <w:pPr>
        <w:pStyle w:val="LDStandard5"/>
        <w:keepNext w:val="0"/>
        <w:keepLines w:val="0"/>
      </w:pPr>
      <w:r>
        <w:t>a</w:t>
      </w:r>
      <w:r w:rsidR="004F59D3" w:rsidRPr="00130A1B">
        <w:t xml:space="preserve"> failure to comply with </w:t>
      </w:r>
      <w:r w:rsidR="000025BA">
        <w:t xml:space="preserve">a </w:t>
      </w:r>
      <w:r w:rsidR="004F59D3" w:rsidRPr="00130A1B">
        <w:t xml:space="preserve">notice </w:t>
      </w:r>
      <w:r w:rsidR="000025BA">
        <w:t>issued under s</w:t>
      </w:r>
      <w:r w:rsidR="00A77E4A">
        <w:t> </w:t>
      </w:r>
      <w:r w:rsidR="000025BA">
        <w:t xml:space="preserve">24 of the LJF Act </w:t>
      </w:r>
      <w:r w:rsidR="004F59D3" w:rsidRPr="00130A1B">
        <w:t xml:space="preserve">may result in the issue of an adverse publicity notice by the </w:t>
      </w:r>
      <w:r w:rsidR="00EA6CD8" w:rsidRPr="00130A1B">
        <w:t xml:space="preserve">Responsible </w:t>
      </w:r>
      <w:r w:rsidR="005770D2" w:rsidRPr="00130A1B">
        <w:t xml:space="preserve">Minister </w:t>
      </w:r>
      <w:r w:rsidR="004F59D3" w:rsidRPr="00130A1B">
        <w:t>under s</w:t>
      </w:r>
      <w:r w:rsidR="006B6179">
        <w:t> </w:t>
      </w:r>
      <w:r w:rsidR="00544E49" w:rsidRPr="00130A1B">
        <w:t>29</w:t>
      </w:r>
      <w:r w:rsidR="004F59D3" w:rsidRPr="00130A1B">
        <w:t xml:space="preserve"> of the </w:t>
      </w:r>
      <w:r w:rsidR="000025BA">
        <w:rPr>
          <w:iCs/>
        </w:rPr>
        <w:t>LJF</w:t>
      </w:r>
      <w:r w:rsidR="000025BA" w:rsidRPr="000326A2">
        <w:t xml:space="preserve"> Act</w:t>
      </w:r>
      <w:r w:rsidR="005F092C" w:rsidRPr="00130A1B">
        <w:t>; and</w:t>
      </w:r>
    </w:p>
    <w:p w14:paraId="702231F0" w14:textId="77777777" w:rsidR="005F092C" w:rsidRPr="00130A1B" w:rsidRDefault="0026767E" w:rsidP="006677C8">
      <w:pPr>
        <w:pStyle w:val="LDStandard5"/>
        <w:keepNext w:val="0"/>
        <w:keepLines w:val="0"/>
      </w:pPr>
      <w:r w:rsidRPr="00130A1B">
        <w:t>the Local Jobs First Commissioner may</w:t>
      </w:r>
      <w:r w:rsidR="005F092C" w:rsidRPr="00130A1B">
        <w:t>:</w:t>
      </w:r>
    </w:p>
    <w:p w14:paraId="21DA8E84" w14:textId="18D33FD2" w:rsidR="000025BA" w:rsidRPr="00130A1B" w:rsidRDefault="0026767E" w:rsidP="000025BA">
      <w:pPr>
        <w:pStyle w:val="LDStandard6"/>
        <w:keepNext w:val="0"/>
        <w:keepLines w:val="0"/>
      </w:pPr>
      <w:r w:rsidRPr="00130A1B">
        <w:t>monitor</w:t>
      </w:r>
      <w:r w:rsidR="000025BA">
        <w:t>, investigate</w:t>
      </w:r>
      <w:r w:rsidRPr="00130A1B">
        <w:t xml:space="preserve"> and report on compliance with Local Jobs First and </w:t>
      </w:r>
      <w:r w:rsidRPr="00AE2873">
        <w:t>LIDP</w:t>
      </w:r>
      <w:r w:rsidR="00677D48" w:rsidRPr="00AE2873">
        <w:t>s</w:t>
      </w:r>
      <w:r w:rsidR="005F092C" w:rsidRPr="00EF1FB7">
        <w:t>;</w:t>
      </w:r>
    </w:p>
    <w:p w14:paraId="1436D476" w14:textId="7F898941" w:rsidR="005F092C" w:rsidRPr="00130A1B" w:rsidRDefault="007426A4" w:rsidP="00AB7645">
      <w:pPr>
        <w:pStyle w:val="LDStandard6"/>
        <w:keepNext w:val="0"/>
        <w:keepLines w:val="0"/>
      </w:pPr>
      <w:r w:rsidRPr="00130A1B">
        <w:t xml:space="preserve">request the Agency to </w:t>
      </w:r>
      <w:r w:rsidR="005F092C" w:rsidRPr="00130A1B">
        <w:t xml:space="preserve">conduct an audit in relation to </w:t>
      </w:r>
      <w:r w:rsidRPr="00130A1B">
        <w:t xml:space="preserve">the Supplier's </w:t>
      </w:r>
      <w:r w:rsidR="005F092C" w:rsidRPr="00130A1B">
        <w:t>compliance with Local Jobs First and the LIDP</w:t>
      </w:r>
      <w:r w:rsidR="00DC761E">
        <w:t>;</w:t>
      </w:r>
    </w:p>
    <w:p w14:paraId="3C5CACFA" w14:textId="38DD43CF" w:rsidR="000025BA" w:rsidRDefault="000025BA" w:rsidP="000025BA">
      <w:pPr>
        <w:pStyle w:val="LDStandard6"/>
        <w:keepNext w:val="0"/>
        <w:keepLines w:val="0"/>
      </w:pPr>
      <w:r>
        <w:t>issue deprioritisation notices, notices of intention or deprioritisation determinations in accordance with Part</w:t>
      </w:r>
      <w:r w:rsidR="00532369">
        <w:t> </w:t>
      </w:r>
      <w:r>
        <w:t>2A of the LJF Act;</w:t>
      </w:r>
    </w:p>
    <w:p w14:paraId="4A64D700" w14:textId="1B0E6AE3" w:rsidR="000025BA" w:rsidRPr="00DF5EFB" w:rsidRDefault="000025BA" w:rsidP="000025BA">
      <w:pPr>
        <w:pStyle w:val="LDStandard6"/>
        <w:keepNext w:val="0"/>
        <w:keepLines w:val="0"/>
      </w:pPr>
      <w:r>
        <w:t xml:space="preserve">apply to a court for a civil penalty order </w:t>
      </w:r>
      <w:r w:rsidRPr="0037230A">
        <w:t>under Part</w:t>
      </w:r>
      <w:r w:rsidR="00532369">
        <w:t> </w:t>
      </w:r>
      <w:r w:rsidRPr="0037230A">
        <w:t>5</w:t>
      </w:r>
      <w:r>
        <w:t xml:space="preserve"> Division</w:t>
      </w:r>
      <w:r w:rsidR="00532369">
        <w:t> </w:t>
      </w:r>
      <w:r>
        <w:t>3, if the Supplier fails to comply with an inspection or information notice issued under s</w:t>
      </w:r>
      <w:r w:rsidR="00532369">
        <w:t> </w:t>
      </w:r>
      <w:r>
        <w:t>18C or</w:t>
      </w:r>
      <w:r w:rsidR="00363AAE">
        <w:t xml:space="preserve"> </w:t>
      </w:r>
      <w:r w:rsidR="001720E0">
        <w:t xml:space="preserve">s </w:t>
      </w:r>
      <w:r>
        <w:t>24 of the LJF Act</w:t>
      </w:r>
      <w:r w:rsidRPr="00EF1FB7">
        <w:t xml:space="preserve">; </w:t>
      </w:r>
      <w:r w:rsidRPr="00AE2873">
        <w:t>and</w:t>
      </w:r>
    </w:p>
    <w:p w14:paraId="00C26876" w14:textId="2D16F756" w:rsidR="002C56FF" w:rsidRPr="00130A1B" w:rsidRDefault="002C56FF" w:rsidP="000326A2">
      <w:pPr>
        <w:pStyle w:val="LDStandard6"/>
        <w:keepNext w:val="0"/>
        <w:keepLines w:val="0"/>
      </w:pPr>
      <w:r w:rsidRPr="00130A1B">
        <w:t xml:space="preserve">recommend that the Agency take </w:t>
      </w:r>
      <w:r w:rsidR="007426A4" w:rsidRPr="00130A1B">
        <w:t xml:space="preserve">enforcement </w:t>
      </w:r>
      <w:r w:rsidRPr="00130A1B">
        <w:t>proceedings against the Supplier if the Supplier has failed to comply with Local Jobs First or the LIDP by:</w:t>
      </w:r>
    </w:p>
    <w:p w14:paraId="3D2E18F6" w14:textId="77777777" w:rsidR="002C56FF" w:rsidRPr="00130A1B" w:rsidRDefault="002C56FF" w:rsidP="000326A2">
      <w:pPr>
        <w:pStyle w:val="LDStandard7"/>
        <w:keepNext w:val="0"/>
        <w:keepLines w:val="0"/>
      </w:pPr>
      <w:r w:rsidRPr="00130A1B">
        <w:t>applying to a court to obtain an injunction; or</w:t>
      </w:r>
    </w:p>
    <w:p w14:paraId="072C0F21" w14:textId="2ED5CE1D" w:rsidR="004F59D3" w:rsidRDefault="000025BA" w:rsidP="000025BA">
      <w:pPr>
        <w:pStyle w:val="LDStandard7"/>
        <w:keepNext w:val="0"/>
        <w:keepLines w:val="0"/>
      </w:pPr>
      <w:r w:rsidRPr="0037230A">
        <w:t>exercising any contractual rights under this Agreement (including</w:t>
      </w:r>
      <w:r>
        <w:t xml:space="preserve"> but not limited to,</w:t>
      </w:r>
      <w:r w:rsidRPr="0037230A">
        <w:t xml:space="preserve"> withholding the </w:t>
      </w:r>
      <w:r w:rsidR="001720E0">
        <w:t>LJF</w:t>
      </w:r>
      <w:r w:rsidR="00A62BB1">
        <w:t xml:space="preserve"> </w:t>
      </w:r>
      <w:r w:rsidRPr="0037230A">
        <w:t xml:space="preserve">Contingency </w:t>
      </w:r>
      <w:r w:rsidR="00A62BB1">
        <w:t>Amount</w:t>
      </w:r>
      <w:r w:rsidR="00A62BB1" w:rsidRPr="0037230A">
        <w:t xml:space="preserve"> </w:t>
      </w:r>
      <w:r w:rsidRPr="0037230A">
        <w:t>or termination)</w:t>
      </w:r>
      <w:r w:rsidR="002C56FF" w:rsidRPr="00130A1B">
        <w:t>.</w:t>
      </w:r>
    </w:p>
    <w:p w14:paraId="1CAC28B8" w14:textId="7A999E7E" w:rsidR="000025BA" w:rsidRPr="001C213C" w:rsidRDefault="000025BA" w:rsidP="000326A2">
      <w:pPr>
        <w:pStyle w:val="LDStandardBodyText"/>
        <w:pBdr>
          <w:top w:val="single" w:sz="4" w:space="1" w:color="FF0000"/>
          <w:left w:val="single" w:sz="4" w:space="1" w:color="FF0000"/>
          <w:bottom w:val="single" w:sz="4" w:space="1" w:color="FF0000"/>
          <w:right w:val="single" w:sz="4" w:space="1" w:color="FF0000"/>
        </w:pBdr>
        <w:rPr>
          <w:bCs/>
          <w:i/>
        </w:rPr>
      </w:pPr>
      <w:r w:rsidRPr="000326A2">
        <w:rPr>
          <w:b/>
          <w:bCs/>
          <w:i/>
        </w:rPr>
        <w:t>Drafting Note</w:t>
      </w:r>
      <w:r w:rsidR="00044A98">
        <w:rPr>
          <w:b/>
          <w:bCs/>
          <w:i/>
        </w:rPr>
        <w:t>:</w:t>
      </w:r>
    </w:p>
    <w:p w14:paraId="13A2CCE6" w14:textId="656282C5" w:rsidR="000025BA" w:rsidRPr="000326A2" w:rsidRDefault="000025BA" w:rsidP="000326A2">
      <w:pPr>
        <w:pStyle w:val="LDStandardBodyText"/>
        <w:pBdr>
          <w:top w:val="single" w:sz="4" w:space="1" w:color="FF0000"/>
          <w:left w:val="single" w:sz="4" w:space="1" w:color="FF0000"/>
          <w:bottom w:val="single" w:sz="4" w:space="1" w:color="FF0000"/>
          <w:right w:val="single" w:sz="4" w:space="1" w:color="FF0000"/>
        </w:pBdr>
        <w:rPr>
          <w:b/>
          <w:i/>
        </w:rPr>
      </w:pPr>
      <w:r w:rsidRPr="000326A2">
        <w:rPr>
          <w:i/>
        </w:rPr>
        <w:t>Clause</w:t>
      </w:r>
      <w:r w:rsidR="00631640" w:rsidRPr="000326A2">
        <w:rPr>
          <w:i/>
        </w:rPr>
        <w:t> </w:t>
      </w:r>
      <w:r w:rsidRPr="000326A2">
        <w:rPr>
          <w:bCs/>
          <w:i/>
        </w:rPr>
        <w:t>4(b)</w:t>
      </w:r>
      <w:r w:rsidRPr="000326A2">
        <w:rPr>
          <w:i/>
        </w:rPr>
        <w:t xml:space="preserve"> is optional and can be removed. Despite this, it is strongly recommended that Agencies and Suppliers consider including it, as it allows for matters to be referred to the Commissioner and for the Commissioner to provide advice on compliance with LIDP Commitments.</w:t>
      </w:r>
    </w:p>
    <w:p w14:paraId="679B53EA" w14:textId="77777777" w:rsidR="000025BA" w:rsidRPr="000654EE" w:rsidRDefault="000025BA" w:rsidP="000326A2">
      <w:pPr>
        <w:pStyle w:val="LDStandard4"/>
        <w:keepNext w:val="0"/>
        <w:keepLines w:val="0"/>
      </w:pPr>
      <w:r>
        <w:t>The Supplier and Agency agree that:</w:t>
      </w:r>
    </w:p>
    <w:p w14:paraId="4CEF3955" w14:textId="0F3FB5E2" w:rsidR="000025BA" w:rsidRDefault="000025BA" w:rsidP="000326A2">
      <w:pPr>
        <w:pStyle w:val="LDStandard5"/>
        <w:keepNext w:val="0"/>
        <w:keepLines w:val="0"/>
        <w:rPr>
          <w:iCs/>
        </w:rPr>
      </w:pPr>
      <w:r>
        <w:lastRenderedPageBreak/>
        <w:t>where either party is of the reasonable opinion that there is non-compliance or potential non-compliance with the LJF Act, LJF Policy, or the LIDP</w:t>
      </w:r>
      <w:r>
        <w:rPr>
          <w:iCs/>
        </w:rPr>
        <w:t xml:space="preserve">, </w:t>
      </w:r>
      <w:r w:rsidRPr="00895D19">
        <w:rPr>
          <w:iCs/>
        </w:rPr>
        <w:t>they may refer the matter to the Local Jobs First Commissioner for advice and support under s</w:t>
      </w:r>
      <w:r w:rsidR="00363AAE">
        <w:rPr>
          <w:iCs/>
        </w:rPr>
        <w:t> </w:t>
      </w:r>
      <w:r w:rsidRPr="00895D19">
        <w:rPr>
          <w:iCs/>
        </w:rPr>
        <w:t>18(ca) of the LJF Act; and</w:t>
      </w:r>
    </w:p>
    <w:p w14:paraId="56532147" w14:textId="084387B0" w:rsidR="000025BA" w:rsidRPr="00130A1B" w:rsidRDefault="000025BA" w:rsidP="000326A2">
      <w:pPr>
        <w:pStyle w:val="LDStandard5"/>
        <w:numPr>
          <w:ilvl w:val="4"/>
          <w:numId w:val="82"/>
        </w:numPr>
      </w:pPr>
      <w:r w:rsidRPr="007E05B6">
        <w:rPr>
          <w:iCs/>
        </w:rPr>
        <w:t>such</w:t>
      </w:r>
      <w:r w:rsidRPr="004A0238">
        <w:t xml:space="preserve"> referral is for the purpose of facilitating compliance and does not limit any other rights or remedies available under this Agreement or at law.</w:t>
      </w:r>
    </w:p>
    <w:sectPr w:rsidR="000025BA" w:rsidRPr="00130A1B" w:rsidSect="00FB3341">
      <w:pgSz w:w="11906" w:h="16838" w:code="9"/>
      <w:pgMar w:top="851" w:right="1418" w:bottom="85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8DAE" w14:textId="77777777" w:rsidR="009D231F" w:rsidRDefault="009D231F" w:rsidP="002A5921">
      <w:r>
        <w:separator/>
      </w:r>
    </w:p>
  </w:endnote>
  <w:endnote w:type="continuationSeparator" w:id="0">
    <w:p w14:paraId="5779561B" w14:textId="77777777" w:rsidR="009D231F" w:rsidRDefault="009D231F" w:rsidP="002A5921">
      <w:r>
        <w:continuationSeparator/>
      </w:r>
    </w:p>
  </w:endnote>
  <w:endnote w:type="continuationNotice" w:id="1">
    <w:p w14:paraId="5DF29585" w14:textId="77777777" w:rsidR="009D231F" w:rsidRDefault="009D2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EE21" w14:textId="2087F80C" w:rsidR="0000744D" w:rsidRDefault="00B14933" w:rsidP="00774595">
    <w:pPr>
      <w:pStyle w:val="Footer"/>
    </w:pPr>
    <w:r>
      <w:rPr>
        <w:noProof/>
      </w:rPr>
      <mc:AlternateContent>
        <mc:Choice Requires="wps">
          <w:drawing>
            <wp:anchor distT="0" distB="0" distL="0" distR="0" simplePos="0" relativeHeight="251658248" behindDoc="0" locked="0" layoutInCell="1" allowOverlap="1" wp14:anchorId="1B43AB05" wp14:editId="08C501E0">
              <wp:simplePos x="635" y="635"/>
              <wp:positionH relativeFrom="page">
                <wp:align>center</wp:align>
              </wp:positionH>
              <wp:positionV relativeFrom="page">
                <wp:align>bottom</wp:align>
              </wp:positionV>
              <wp:extent cx="686435" cy="365760"/>
              <wp:effectExtent l="0" t="0" r="18415" b="0"/>
              <wp:wrapNone/>
              <wp:docPr id="207890826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13A5E8" w14:textId="26D096B1"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3AB05" id="_x0000_t202" coordsize="21600,21600" o:spt="202" path="m,l,21600r21600,l21600,xe">
              <v:stroke joinstyle="miter"/>
              <v:path gradientshapeok="t" o:connecttype="rect"/>
            </v:shapetype>
            <v:shape id="Text Box 8" o:spid="_x0000_s1029" type="#_x0000_t202" alt="OFFICIAL" style="position:absolute;margin-left:0;margin-top:0;width:54.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6213A5E8" w14:textId="26D096B1"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r w:rsidR="0000744D" w:rsidRPr="00250BA3">
      <w:t>\\vgso.local\dfs\home\hjs\My Documents\Document Sytems\DEVELOPMENT\Templates\Agreement or Deed</w:t>
    </w:r>
  </w:p>
  <w:p w14:paraId="6552468C" w14:textId="77777777" w:rsidR="0000744D" w:rsidRDefault="0000744D" w:rsidP="00774595">
    <w:pPr>
      <w:pStyle w:val="Footer"/>
      <w:spacing w:before="0"/>
    </w:pPr>
    <w:r w:rsidRPr="00E1550D">
      <w:t>1161298_7\C</w:t>
    </w:r>
  </w:p>
  <w:p w14:paraId="20694BB1" w14:textId="77777777" w:rsidR="0000744D" w:rsidRDefault="0000744D" w:rsidP="00774595">
    <w:pPr>
      <w:pStyle w:val="Footer"/>
      <w:spacing w:before="0"/>
    </w:pPr>
    <w:r w:rsidRPr="00C81EC0">
      <w:t>1161298_10\C</w:t>
    </w:r>
  </w:p>
  <w:p w14:paraId="02898F2F" w14:textId="563E2C31" w:rsidR="0000744D" w:rsidRDefault="0000744D" w:rsidP="00774595">
    <w:pPr>
      <w:pStyle w:val="Footer"/>
      <w:spacing w:before="0"/>
    </w:pPr>
  </w:p>
  <w:p w14:paraId="2A322E8A" w14:textId="07147F6D" w:rsidR="0000744D" w:rsidRDefault="0000744D" w:rsidP="00774595">
    <w:pPr>
      <w:pStyle w:val="Footer"/>
      <w:spacing w:before="0"/>
    </w:pPr>
  </w:p>
  <w:p w14:paraId="38692D7F" w14:textId="798BD1E3" w:rsidR="0000744D" w:rsidRPr="00F370DF" w:rsidRDefault="0000744D" w:rsidP="00F370DF">
    <w:pPr>
      <w:pStyle w:val="Footer"/>
      <w:spacing w:before="0"/>
    </w:pPr>
  </w:p>
  <w:p w14:paraId="2C83E2F2" w14:textId="3854B6A1" w:rsidR="0000744D" w:rsidRDefault="0000744D" w:rsidP="001D381F">
    <w:pPr>
      <w:pStyle w:val="Footer"/>
      <w:spacing w:before="0"/>
    </w:pPr>
  </w:p>
  <w:p w14:paraId="24EF0466" w14:textId="066D0E87" w:rsidR="00F374BC" w:rsidRPr="00F374BC" w:rsidRDefault="00F374BC">
    <w:pPr>
      <w:pStyle w:val="Footer"/>
      <w:spacing w:before="0"/>
    </w:pPr>
  </w:p>
  <w:p w14:paraId="291DF6B9" w14:textId="37DAFC46" w:rsidR="0086038D" w:rsidRPr="00824088" w:rsidRDefault="0086038D" w:rsidP="00824088">
    <w:pPr>
      <w:pStyle w:val="Footer"/>
      <w:spacing w:before="0"/>
    </w:pPr>
  </w:p>
  <w:p w14:paraId="670CDD6C" w14:textId="739769D3" w:rsidR="00824088" w:rsidRPr="00824088" w:rsidRDefault="00824088" w:rsidP="00824088">
    <w:pPr>
      <w:pStyle w:val="Footer"/>
      <w:spacing w:before="0"/>
    </w:pPr>
    <w:r w:rsidRPr="00824088">
      <w:t>12199966_1\C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D332" w14:textId="6F649880" w:rsidR="0000744D" w:rsidRPr="00774595" w:rsidRDefault="00B14933" w:rsidP="00774595">
    <w:pPr>
      <w:pStyle w:val="Footer"/>
      <w:spacing w:before="0"/>
    </w:pPr>
    <w:r>
      <w:rPr>
        <w:noProof/>
      </w:rPr>
      <mc:AlternateContent>
        <mc:Choice Requires="wps">
          <w:drawing>
            <wp:anchor distT="0" distB="0" distL="0" distR="0" simplePos="0" relativeHeight="251658249" behindDoc="0" locked="0" layoutInCell="1" allowOverlap="1" wp14:anchorId="013B4AD5" wp14:editId="28221EB8">
              <wp:simplePos x="635" y="635"/>
              <wp:positionH relativeFrom="page">
                <wp:align>center</wp:align>
              </wp:positionH>
              <wp:positionV relativeFrom="page">
                <wp:align>bottom</wp:align>
              </wp:positionV>
              <wp:extent cx="686435" cy="365760"/>
              <wp:effectExtent l="0" t="0" r="18415" b="0"/>
              <wp:wrapNone/>
              <wp:docPr id="111329975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4814C0" w14:textId="7E50C70A"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B4AD5" id="_x0000_t202" coordsize="21600,21600" o:spt="202" path="m,l,21600r21600,l21600,xe">
              <v:stroke joinstyle="miter"/>
              <v:path gradientshapeok="t" o:connecttype="rect"/>
            </v:shapetype>
            <v:shape id="Text Box 9" o:spid="_x0000_s1030" type="#_x0000_t202" alt="OFFICIAL" style="position:absolute;margin-left:0;margin-top:0;width:54.05pt;height:28.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E4814C0" w14:textId="7E50C70A"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p>
  <w:p w14:paraId="4BC73795" w14:textId="50C60520" w:rsidR="0000744D" w:rsidRPr="00625A22" w:rsidRDefault="0000744D" w:rsidP="00625A22">
    <w:pPr>
      <w:pStyle w:val="Footer"/>
      <w:spacing w:before="0"/>
    </w:pPr>
  </w:p>
  <w:p w14:paraId="1F020391" w14:textId="06D7C104" w:rsidR="0000744D" w:rsidRPr="00F370DF" w:rsidRDefault="0000744D" w:rsidP="00F370DF">
    <w:pPr>
      <w:pStyle w:val="Footer"/>
      <w:spacing w:before="0"/>
    </w:pPr>
  </w:p>
  <w:p w14:paraId="6AC829A9" w14:textId="7D3A511A" w:rsidR="0000744D" w:rsidRDefault="0000744D" w:rsidP="001D381F">
    <w:pPr>
      <w:pStyle w:val="Footer"/>
      <w:spacing w:before="0"/>
    </w:pPr>
  </w:p>
  <w:p w14:paraId="4146420D" w14:textId="20D316F4" w:rsidR="00F374BC" w:rsidRPr="00F374BC" w:rsidRDefault="00F374BC">
    <w:pPr>
      <w:pStyle w:val="Footer"/>
      <w:spacing w:before="0"/>
    </w:pPr>
  </w:p>
  <w:p w14:paraId="7D1F18D9" w14:textId="4867878C" w:rsidR="0086038D" w:rsidRDefault="0086038D" w:rsidP="00824088">
    <w:pPr>
      <w:pStyle w:val="Footer"/>
      <w:spacing w:before="0"/>
    </w:pPr>
  </w:p>
  <w:p w14:paraId="5EB99281" w14:textId="4F836588" w:rsidR="00960CEE" w:rsidRPr="00960CEE" w:rsidRDefault="004C248E" w:rsidP="00960CEE">
    <w:pPr>
      <w:pStyle w:val="Footer"/>
      <w:spacing w:before="0"/>
    </w:pPr>
    <w:fldSimple w:instr=" DOCPROPERTY iManageFooter  \* MERGEFORMAT ">
      <w:r>
        <w:t>16405987v8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9463" w14:textId="4D40CF5B" w:rsidR="0000744D" w:rsidRDefault="00B14933" w:rsidP="00774595">
    <w:pPr>
      <w:pStyle w:val="VGSOlogo1"/>
      <w:tabs>
        <w:tab w:val="clear" w:pos="369"/>
        <w:tab w:val="right" w:pos="4366"/>
        <w:tab w:val="bar" w:pos="4536"/>
        <w:tab w:val="left" w:pos="4706"/>
      </w:tabs>
    </w:pPr>
    <w:r>
      <w:rPr>
        <w:noProof/>
      </w:rPr>
      <mc:AlternateContent>
        <mc:Choice Requires="wps">
          <w:drawing>
            <wp:anchor distT="0" distB="0" distL="0" distR="0" simplePos="0" relativeHeight="251658247" behindDoc="0" locked="0" layoutInCell="1" allowOverlap="1" wp14:anchorId="4A5FAACD" wp14:editId="00E84F07">
              <wp:simplePos x="900113" y="9667875"/>
              <wp:positionH relativeFrom="page">
                <wp:align>center</wp:align>
              </wp:positionH>
              <wp:positionV relativeFrom="page">
                <wp:align>bottom</wp:align>
              </wp:positionV>
              <wp:extent cx="686435" cy="365760"/>
              <wp:effectExtent l="0" t="0" r="18415" b="0"/>
              <wp:wrapNone/>
              <wp:docPr id="201872271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B855E5" w14:textId="6DC40D4D"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FAACD" id="_x0000_t202" coordsize="21600,21600" o:spt="202" path="m,l,21600r21600,l21600,xe">
              <v:stroke joinstyle="miter"/>
              <v:path gradientshapeok="t" o:connecttype="rect"/>
            </v:shapetype>
            <v:shape id="Text Box 7" o:spid="_x0000_s1032" type="#_x0000_t202" alt="OFFICIAL" style="position:absolute;margin-left:0;margin-top:0;width:54.0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4FB855E5" w14:textId="6DC40D4D"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r w:rsidR="0000744D">
      <w:t xml:space="preserve">                   Victorian Government Solicitor’s Office</w:t>
    </w:r>
    <w:r w:rsidR="00193F80">
      <w:tab/>
    </w:r>
  </w:p>
  <w:p w14:paraId="2A1F8650" w14:textId="77777777" w:rsidR="0000744D" w:rsidRDefault="0000744D" w:rsidP="00774595">
    <w:pPr>
      <w:pStyle w:val="VGSOlogo1"/>
      <w:tabs>
        <w:tab w:val="clear" w:pos="369"/>
        <w:tab w:val="right" w:pos="4366"/>
        <w:tab w:val="bar" w:pos="4536"/>
        <w:tab w:val="left" w:pos="4706"/>
      </w:tabs>
    </w:pPr>
    <w:r>
      <w:t xml:space="preserve">Level 25, 121 Exhibition Street, </w:t>
    </w:r>
    <w:r w:rsidRPr="00E74D4C">
      <w:t>Melbourne</w:t>
    </w:r>
    <w:r>
      <w:t xml:space="preserve"> Vic </w:t>
    </w:r>
    <w:r w:rsidRPr="00E74D4C">
      <w:t>3000</w:t>
    </w:r>
    <w:r>
      <w:tab/>
    </w:r>
    <w:r w:rsidRPr="00E74D4C">
      <w:t xml:space="preserve">Tel </w:t>
    </w:r>
    <w:r w:rsidRPr="00E74D4C">
      <w:tab/>
      <w:t>+61 3 8684 0444</w:t>
    </w:r>
    <w:r>
      <w:t xml:space="preserve">  Fax </w:t>
    </w:r>
    <w:r w:rsidRPr="00E74D4C">
      <w:t>+61 3 8684 04</w:t>
    </w:r>
    <w:r>
      <w:t>4</w:t>
    </w:r>
    <w:r w:rsidRPr="00E74D4C">
      <w:t>9</w:t>
    </w:r>
  </w:p>
  <w:p w14:paraId="16707791" w14:textId="77777777" w:rsidR="0000744D" w:rsidRDefault="0000744D" w:rsidP="00774595">
    <w:pPr>
      <w:pStyle w:val="VGSOlogo1"/>
      <w:tabs>
        <w:tab w:val="clear" w:pos="369"/>
        <w:tab w:val="right" w:pos="4366"/>
        <w:tab w:val="bar" w:pos="4536"/>
        <w:tab w:val="left" w:pos="4706"/>
      </w:tabs>
    </w:pPr>
    <w:r>
      <w:tab/>
      <w:t>Level 33, 80 Collins Street, Melbourne Vic 3000</w:t>
    </w:r>
    <w:r>
      <w:tab/>
    </w:r>
    <w:r w:rsidRPr="00E74D4C">
      <w:t xml:space="preserve">Tel </w:t>
    </w:r>
    <w:r w:rsidRPr="00E74D4C">
      <w:tab/>
      <w:t xml:space="preserve">+61 3 </w:t>
    </w:r>
    <w:r>
      <w:t xml:space="preserve">9947 1444  Fax </w:t>
    </w:r>
    <w:r w:rsidRPr="00E74D4C">
      <w:t xml:space="preserve">+61 3 </w:t>
    </w:r>
    <w:r>
      <w:t>9947 1499</w:t>
    </w:r>
  </w:p>
  <w:p w14:paraId="04AED0B6" w14:textId="4FE9BA9F" w:rsidR="0000744D" w:rsidRPr="00641CC2" w:rsidRDefault="0000744D" w:rsidP="000326A2">
    <w:pPr>
      <w:pStyle w:val="VGSOlogo1"/>
      <w:tabs>
        <w:tab w:val="clear" w:pos="369"/>
        <w:tab w:val="right" w:pos="4366"/>
        <w:tab w:val="bar" w:pos="4536"/>
        <w:tab w:val="left" w:pos="4706"/>
      </w:tabs>
    </w:pPr>
    <w:r>
      <w:tab/>
    </w:r>
    <w:r w:rsidRPr="00E74D4C">
      <w:t>DX 300077  Melbourne</w:t>
    </w:r>
    <w:r>
      <w:tab/>
    </w:r>
    <w:hyperlink r:id="rId1" w:history="1">
      <w:r w:rsidRPr="0095047E">
        <w:rPr>
          <w:rStyle w:val="Hyperlink"/>
          <w:rFonts w:eastAsiaTheme="majorEastAsia"/>
        </w:rPr>
        <w:t>www.vgso.vic.gov.au</w:t>
      </w:r>
    </w:hyperlink>
    <w:r>
      <w:tab/>
    </w:r>
  </w:p>
  <w:p w14:paraId="41898818" w14:textId="77777777" w:rsidR="0000744D" w:rsidRPr="00F11A42" w:rsidRDefault="0000744D" w:rsidP="00774595">
    <w:pPr>
      <w:pStyle w:val="Footer"/>
      <w:spacing w:before="0"/>
    </w:pPr>
  </w:p>
  <w:p w14:paraId="71820B4C" w14:textId="2F7AE080" w:rsidR="00960CEE" w:rsidRPr="00960CEE" w:rsidRDefault="004C248E" w:rsidP="00960CEE">
    <w:pPr>
      <w:pStyle w:val="Footer"/>
      <w:spacing w:before="0"/>
    </w:pPr>
    <w:fldSimple w:instr=" DOCPROPERTY iManageFooter  \* MERGEFORMAT ">
      <w:r>
        <w:t>16405987v8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7C11" w14:textId="493D7AB4" w:rsidR="0000744D" w:rsidRPr="00B656D1" w:rsidRDefault="00B14933" w:rsidP="00B656D1">
    <w:pPr>
      <w:pStyle w:val="Footer"/>
      <w:spacing w:before="0"/>
    </w:pPr>
    <w:r>
      <w:rPr>
        <w:noProof/>
      </w:rPr>
      <mc:AlternateContent>
        <mc:Choice Requires="wps">
          <w:drawing>
            <wp:anchor distT="0" distB="0" distL="0" distR="0" simplePos="0" relativeHeight="251658251" behindDoc="0" locked="0" layoutInCell="1" allowOverlap="1" wp14:anchorId="5699193D" wp14:editId="2469BE6C">
              <wp:simplePos x="635" y="635"/>
              <wp:positionH relativeFrom="page">
                <wp:align>center</wp:align>
              </wp:positionH>
              <wp:positionV relativeFrom="page">
                <wp:align>bottom</wp:align>
              </wp:positionV>
              <wp:extent cx="686435" cy="365760"/>
              <wp:effectExtent l="0" t="0" r="18415" b="0"/>
              <wp:wrapNone/>
              <wp:docPr id="183588570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9228B1" w14:textId="102FED50"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9193D" id="_x0000_t202" coordsize="21600,21600" o:spt="202" path="m,l,21600r21600,l21600,xe">
              <v:stroke joinstyle="miter"/>
              <v:path gradientshapeok="t" o:connecttype="rect"/>
            </v:shapetype>
            <v:shape id="Text Box 11" o:spid="_x0000_s1035" type="#_x0000_t202" alt="OFFICIAL" style="position:absolute;margin-left:0;margin-top:0;width:54.05pt;height:28.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669228B1" w14:textId="102FED50"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p>
  <w:p w14:paraId="0375D20D" w14:textId="79DCF78E" w:rsidR="0000744D" w:rsidRDefault="0000744D" w:rsidP="00217EB4">
    <w:pPr>
      <w:pStyle w:val="Footer"/>
      <w:spacing w:before="0"/>
    </w:pPr>
  </w:p>
  <w:p w14:paraId="2D120676" w14:textId="77777777" w:rsidR="0000744D" w:rsidRPr="00E937D2" w:rsidRDefault="0000744D" w:rsidP="00E937D2">
    <w:pPr>
      <w:pStyle w:val="Footer"/>
      <w:spacing w:before="0"/>
    </w:pPr>
  </w:p>
  <w:p w14:paraId="2CC0C4AF" w14:textId="1C8E2C03" w:rsidR="0000744D" w:rsidRPr="004D148D" w:rsidRDefault="0000744D" w:rsidP="009862E3">
    <w:pPr>
      <w:pStyle w:val="Footer"/>
      <w:spacing w:before="0"/>
    </w:pPr>
  </w:p>
  <w:p w14:paraId="153B251E" w14:textId="57A1D0E7" w:rsidR="0000744D" w:rsidRPr="003B42B3" w:rsidRDefault="0000744D" w:rsidP="003B42B3">
    <w:pPr>
      <w:pStyle w:val="Footer"/>
      <w:spacing w:before="0"/>
    </w:pPr>
  </w:p>
  <w:p w14:paraId="3972B4A9" w14:textId="34015661" w:rsidR="0000744D" w:rsidRPr="00082BC2" w:rsidRDefault="0000744D" w:rsidP="006F4945">
    <w:pPr>
      <w:pStyle w:val="Footer"/>
    </w:pPr>
  </w:p>
  <w:p w14:paraId="729FA887" w14:textId="325B91A5" w:rsidR="0000744D" w:rsidRPr="00DD182E" w:rsidRDefault="0000744D" w:rsidP="00DD182E">
    <w:pPr>
      <w:pStyle w:val="Footer"/>
      <w:spacing w:before="0"/>
    </w:pPr>
  </w:p>
  <w:p w14:paraId="15A415E6" w14:textId="095346A5" w:rsidR="0000744D" w:rsidRPr="00851EAA" w:rsidRDefault="0000744D">
    <w:pPr>
      <w:pStyle w:val="Footer"/>
      <w:spacing w:before="0"/>
    </w:pPr>
  </w:p>
  <w:p w14:paraId="5AC9D259" w14:textId="022C19AE" w:rsidR="0000744D" w:rsidRPr="00087771" w:rsidRDefault="0000744D">
    <w:pPr>
      <w:pStyle w:val="Footer"/>
      <w:spacing w:before="0"/>
    </w:pPr>
  </w:p>
  <w:p w14:paraId="70E1DBD5" w14:textId="2E9C3F37" w:rsidR="0000744D" w:rsidRDefault="0000744D">
    <w:pPr>
      <w:pStyle w:val="Footer"/>
      <w:spacing w:before="0"/>
    </w:pPr>
  </w:p>
  <w:p w14:paraId="3B31E398" w14:textId="49A01D5B" w:rsidR="0000744D" w:rsidRDefault="0000744D" w:rsidP="006F4945">
    <w:pPr>
      <w:pStyle w:val="Footer"/>
      <w:spacing w:before="0"/>
    </w:pPr>
  </w:p>
  <w:p w14:paraId="1E93187B" w14:textId="77777777" w:rsidR="0000744D" w:rsidRPr="000C077F" w:rsidRDefault="0000744D">
    <w:pPr>
      <w:pStyle w:val="Footer"/>
      <w:spacing w:before="0"/>
    </w:pPr>
  </w:p>
  <w:p w14:paraId="3970D67A" w14:textId="3E7B903A" w:rsidR="0000744D" w:rsidRPr="00AB7645" w:rsidRDefault="0000744D" w:rsidP="00AB7645">
    <w:pPr>
      <w:pStyle w:val="Footer"/>
      <w:spacing w:before="0"/>
    </w:pPr>
  </w:p>
  <w:p w14:paraId="1E30ABE8" w14:textId="7FBAEA75" w:rsidR="0000744D" w:rsidRPr="00680709" w:rsidRDefault="0000744D" w:rsidP="00680709">
    <w:pPr>
      <w:pStyle w:val="Footer"/>
      <w:spacing w:before="0"/>
    </w:pPr>
  </w:p>
  <w:p w14:paraId="3C88538E" w14:textId="47403BDC" w:rsidR="0000744D" w:rsidRDefault="0000744D" w:rsidP="005D3E37">
    <w:pPr>
      <w:pStyle w:val="Footer"/>
      <w:spacing w:before="0"/>
    </w:pPr>
  </w:p>
  <w:p w14:paraId="06453BF8" w14:textId="624595E8" w:rsidR="0000744D" w:rsidRDefault="0000744D" w:rsidP="00774595">
    <w:pPr>
      <w:pStyle w:val="Footer"/>
      <w:spacing w:before="0"/>
    </w:pPr>
  </w:p>
  <w:p w14:paraId="2294DC7F" w14:textId="26E0A4EF" w:rsidR="0000744D" w:rsidRPr="00F370DF" w:rsidRDefault="0000744D" w:rsidP="00F370DF">
    <w:pPr>
      <w:pStyle w:val="Footer"/>
      <w:spacing w:before="0"/>
    </w:pPr>
  </w:p>
  <w:p w14:paraId="41D0DCB2" w14:textId="0CF2CFEC" w:rsidR="0000744D" w:rsidRDefault="0000744D" w:rsidP="001D381F">
    <w:pPr>
      <w:pStyle w:val="Footer"/>
      <w:spacing w:before="0"/>
    </w:pPr>
  </w:p>
  <w:p w14:paraId="5A1F566B" w14:textId="7D1B770D" w:rsidR="00F374BC" w:rsidRPr="00F374BC" w:rsidRDefault="00F374BC">
    <w:pPr>
      <w:pStyle w:val="Footer"/>
      <w:spacing w:before="0"/>
    </w:pPr>
  </w:p>
  <w:p w14:paraId="644676BB" w14:textId="34F170D9" w:rsidR="0086038D" w:rsidRPr="00824088" w:rsidRDefault="0086038D" w:rsidP="00824088">
    <w:pPr>
      <w:pStyle w:val="Footer"/>
      <w:spacing w:before="0"/>
    </w:pPr>
  </w:p>
  <w:p w14:paraId="2D830A7A" w14:textId="0D004E7A" w:rsidR="00824088" w:rsidRPr="00824088" w:rsidRDefault="00824088" w:rsidP="00824088">
    <w:pPr>
      <w:pStyle w:val="Footer"/>
      <w:spacing w:before="0"/>
    </w:pPr>
    <w:r w:rsidRPr="00824088">
      <w:t>12199966_1\C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815" w14:textId="299DD2DC" w:rsidR="00824088" w:rsidRDefault="00B14933" w:rsidP="00960CEE">
    <w:pPr>
      <w:pStyle w:val="Footer"/>
    </w:pPr>
    <w:r>
      <w:rPr>
        <w:noProof/>
      </w:rPr>
      <mc:AlternateContent>
        <mc:Choice Requires="wps">
          <w:drawing>
            <wp:anchor distT="0" distB="0" distL="0" distR="0" simplePos="0" relativeHeight="251658252" behindDoc="0" locked="0" layoutInCell="1" allowOverlap="1" wp14:anchorId="26AEFED7" wp14:editId="6DF512B2">
              <wp:simplePos x="635" y="635"/>
              <wp:positionH relativeFrom="page">
                <wp:align>center</wp:align>
              </wp:positionH>
              <wp:positionV relativeFrom="page">
                <wp:align>bottom</wp:align>
              </wp:positionV>
              <wp:extent cx="686435" cy="365760"/>
              <wp:effectExtent l="0" t="0" r="18415" b="0"/>
              <wp:wrapNone/>
              <wp:docPr id="89825875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21A62F" w14:textId="71F13023"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EFED7" id="_x0000_t202" coordsize="21600,21600" o:spt="202" path="m,l,21600r21600,l21600,xe">
              <v:stroke joinstyle="miter"/>
              <v:path gradientshapeok="t" o:connecttype="rect"/>
            </v:shapetype>
            <v:shape id="Text Box 12" o:spid="_x0000_s1036" type="#_x0000_t202" alt="OFFICIAL" style="position:absolute;margin-left:0;margin-top:0;width:54.05pt;height:28.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3C21A62F" w14:textId="71F13023"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p>
  <w:p w14:paraId="560F7996" w14:textId="537C3DA9" w:rsidR="00960CEE" w:rsidRPr="00960CEE" w:rsidRDefault="004C248E" w:rsidP="00960CEE">
    <w:pPr>
      <w:pStyle w:val="Footer"/>
      <w:spacing w:before="0"/>
    </w:pPr>
    <w:fldSimple w:instr=" DOCPROPERTY iManageFooter  \* MERGEFORMAT ">
      <w:r>
        <w:t>16405987v8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0576" w14:textId="08AF1039" w:rsidR="0086038D" w:rsidRDefault="00B14933" w:rsidP="00824088">
    <w:pPr>
      <w:pStyle w:val="Footer"/>
      <w:spacing w:before="0"/>
    </w:pPr>
    <w:r>
      <w:rPr>
        <w:noProof/>
      </w:rPr>
      <mc:AlternateContent>
        <mc:Choice Requires="wps">
          <w:drawing>
            <wp:anchor distT="0" distB="0" distL="0" distR="0" simplePos="0" relativeHeight="251658250" behindDoc="0" locked="0" layoutInCell="1" allowOverlap="1" wp14:anchorId="3F0E0D22" wp14:editId="10A6FAF9">
              <wp:simplePos x="901065" y="10133965"/>
              <wp:positionH relativeFrom="page">
                <wp:align>center</wp:align>
              </wp:positionH>
              <wp:positionV relativeFrom="page">
                <wp:align>bottom</wp:align>
              </wp:positionV>
              <wp:extent cx="686435" cy="365760"/>
              <wp:effectExtent l="0" t="0" r="18415" b="0"/>
              <wp:wrapNone/>
              <wp:docPr id="109700429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8D984F" w14:textId="4318D7AE"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E0D22" id="_x0000_t202" coordsize="21600,21600" o:spt="202" path="m,l,21600r21600,l21600,xe">
              <v:stroke joinstyle="miter"/>
              <v:path gradientshapeok="t" o:connecttype="rect"/>
            </v:shapetype>
            <v:shape id="Text Box 10" o:spid="_x0000_s1038" type="#_x0000_t202" alt="OFFICIAL" style="position:absolute;margin-left:0;margin-top:0;width:54.05pt;height:28.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308D984F" w14:textId="4318D7AE"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p>
  <w:p w14:paraId="62A6C513" w14:textId="6AA753EF" w:rsidR="00960CEE" w:rsidRPr="00960CEE" w:rsidRDefault="004C248E" w:rsidP="00960CEE">
    <w:pPr>
      <w:pStyle w:val="Footer"/>
      <w:spacing w:before="0"/>
    </w:pPr>
    <w:fldSimple w:instr=" DOCPROPERTY iManageFooter  \* MERGEFORMAT ">
      <w:r>
        <w:t>16405987v8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9B28" w14:textId="77777777" w:rsidR="009D231F" w:rsidRDefault="009D231F" w:rsidP="002A5921">
      <w:r>
        <w:separator/>
      </w:r>
    </w:p>
  </w:footnote>
  <w:footnote w:type="continuationSeparator" w:id="0">
    <w:p w14:paraId="2BCEAD1E" w14:textId="77777777" w:rsidR="009D231F" w:rsidRDefault="009D231F" w:rsidP="002A5921">
      <w:r>
        <w:continuationSeparator/>
      </w:r>
    </w:p>
  </w:footnote>
  <w:footnote w:type="continuationNotice" w:id="1">
    <w:p w14:paraId="0FD2E4DD" w14:textId="77777777" w:rsidR="009D231F" w:rsidRDefault="009D2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D4D" w14:textId="681942B3" w:rsidR="00EF0094" w:rsidRDefault="00B14933">
    <w:pPr>
      <w:pStyle w:val="Header"/>
    </w:pPr>
    <w:r>
      <w:rPr>
        <w:noProof/>
      </w:rPr>
      <mc:AlternateContent>
        <mc:Choice Requires="wps">
          <w:drawing>
            <wp:anchor distT="0" distB="0" distL="0" distR="0" simplePos="0" relativeHeight="251658242" behindDoc="0" locked="0" layoutInCell="1" allowOverlap="1" wp14:anchorId="2C20C391" wp14:editId="03048929">
              <wp:simplePos x="635" y="635"/>
              <wp:positionH relativeFrom="page">
                <wp:align>center</wp:align>
              </wp:positionH>
              <wp:positionV relativeFrom="page">
                <wp:align>top</wp:align>
              </wp:positionV>
              <wp:extent cx="686435" cy="365760"/>
              <wp:effectExtent l="0" t="0" r="18415" b="15240"/>
              <wp:wrapNone/>
              <wp:docPr id="14407119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7A3E34D" w14:textId="1553EB99"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0C391" id="_x0000_t202" coordsize="21600,21600" o:spt="202" path="m,l,21600r21600,l21600,xe">
              <v:stroke joinstyle="miter"/>
              <v:path gradientshapeok="t" o:connecttype="rect"/>
            </v:shapetype>
            <v:shape id="_x0000_s1027"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7A3E34D" w14:textId="1553EB99"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4D67" w14:textId="2BFFF3F4" w:rsidR="0000744D" w:rsidRDefault="00B14933">
    <w:pPr>
      <w:pStyle w:val="Header"/>
    </w:pPr>
    <w:r>
      <w:rPr>
        <w:noProof/>
      </w:rPr>
      <mc:AlternateContent>
        <mc:Choice Requires="wps">
          <w:drawing>
            <wp:anchor distT="0" distB="0" distL="0" distR="0" simplePos="0" relativeHeight="251658243" behindDoc="0" locked="0" layoutInCell="1" allowOverlap="1" wp14:anchorId="153EADBC" wp14:editId="65B715F6">
              <wp:simplePos x="635" y="635"/>
              <wp:positionH relativeFrom="page">
                <wp:align>center</wp:align>
              </wp:positionH>
              <wp:positionV relativeFrom="page">
                <wp:align>top</wp:align>
              </wp:positionV>
              <wp:extent cx="686435" cy="365760"/>
              <wp:effectExtent l="0" t="0" r="18415" b="15240"/>
              <wp:wrapNone/>
              <wp:docPr id="12520992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1A06EB" w14:textId="228820DE"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EADBC"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151A06EB" w14:textId="228820DE"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7497" w14:textId="69765B49" w:rsidR="0000744D" w:rsidRDefault="00B14933" w:rsidP="00774595">
    <w:pPr>
      <w:pStyle w:val="Header"/>
    </w:pPr>
    <w:r>
      <w:rPr>
        <w:noProof/>
        <w:lang w:eastAsia="en-AU"/>
      </w:rPr>
      <mc:AlternateContent>
        <mc:Choice Requires="wps">
          <w:drawing>
            <wp:anchor distT="0" distB="0" distL="0" distR="0" simplePos="0" relativeHeight="251658241" behindDoc="0" locked="0" layoutInCell="1" allowOverlap="1" wp14:anchorId="7C98DFE0" wp14:editId="37BDBF36">
              <wp:simplePos x="900113" y="433388"/>
              <wp:positionH relativeFrom="page">
                <wp:align>center</wp:align>
              </wp:positionH>
              <wp:positionV relativeFrom="page">
                <wp:align>top</wp:align>
              </wp:positionV>
              <wp:extent cx="686435" cy="365760"/>
              <wp:effectExtent l="0" t="0" r="18415" b="15240"/>
              <wp:wrapNone/>
              <wp:docPr id="425308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E21EAB" w14:textId="44BF7BE9"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8DFE0"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73E21EAB" w14:textId="44BF7BE9"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r w:rsidR="0000744D">
      <w:rPr>
        <w:noProof/>
        <w:lang w:eastAsia="en-AU"/>
      </w:rPr>
      <w:drawing>
        <wp:anchor distT="0" distB="0" distL="114300" distR="114300" simplePos="0" relativeHeight="251658240" behindDoc="0" locked="0" layoutInCell="1" allowOverlap="1" wp14:anchorId="7F78B8AF" wp14:editId="55520B08">
          <wp:simplePos x="0" y="0"/>
          <wp:positionH relativeFrom="column">
            <wp:posOffset>0</wp:posOffset>
          </wp:positionH>
          <wp:positionV relativeFrom="paragraph">
            <wp:posOffset>-635</wp:posOffset>
          </wp:positionV>
          <wp:extent cx="2282522" cy="612776"/>
          <wp:effectExtent l="0" t="0" r="3810" b="0"/>
          <wp:wrapNone/>
          <wp:docPr id="1199093741" name="Picture 1199093741" descr="RESIZED 75 percent VGSO-Brand-V---Horizontal-Logo-for-advice-templat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ZED 75 percent VGSO-Brand-V---Horizontal-Logo-for-advice-template -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2522" cy="6127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A5AD" w14:textId="2BE448BA" w:rsidR="0000744D" w:rsidRDefault="00B14933">
    <w:pPr>
      <w:pStyle w:val="Header"/>
    </w:pPr>
    <w:r>
      <w:rPr>
        <w:noProof/>
      </w:rPr>
      <mc:AlternateContent>
        <mc:Choice Requires="wps">
          <w:drawing>
            <wp:anchor distT="0" distB="0" distL="0" distR="0" simplePos="0" relativeHeight="251658245" behindDoc="0" locked="0" layoutInCell="1" allowOverlap="1" wp14:anchorId="6FC6CC21" wp14:editId="4C3FF704">
              <wp:simplePos x="635" y="635"/>
              <wp:positionH relativeFrom="page">
                <wp:align>center</wp:align>
              </wp:positionH>
              <wp:positionV relativeFrom="page">
                <wp:align>top</wp:align>
              </wp:positionV>
              <wp:extent cx="686435" cy="365760"/>
              <wp:effectExtent l="0" t="0" r="18415" b="15240"/>
              <wp:wrapNone/>
              <wp:docPr id="147657679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9F9484" w14:textId="721170CE"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6CC21"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519F9484" w14:textId="721170CE"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E371" w14:textId="4D2B15BB" w:rsidR="0000744D" w:rsidRDefault="00B14933" w:rsidP="00C26869">
    <w:pPr>
      <w:pStyle w:val="Header"/>
      <w:jc w:val="center"/>
    </w:pPr>
    <w:r>
      <w:rPr>
        <w:noProof/>
      </w:rPr>
      <mc:AlternateContent>
        <mc:Choice Requires="wps">
          <w:drawing>
            <wp:anchor distT="0" distB="0" distL="0" distR="0" simplePos="0" relativeHeight="251658246" behindDoc="0" locked="0" layoutInCell="1" allowOverlap="1" wp14:anchorId="08ED7EFA" wp14:editId="64F29A05">
              <wp:simplePos x="635" y="635"/>
              <wp:positionH relativeFrom="page">
                <wp:align>center</wp:align>
              </wp:positionH>
              <wp:positionV relativeFrom="page">
                <wp:align>top</wp:align>
              </wp:positionV>
              <wp:extent cx="686435" cy="365760"/>
              <wp:effectExtent l="0" t="0" r="18415" b="15240"/>
              <wp:wrapNone/>
              <wp:docPr id="118238860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80E8F5" w14:textId="2B75EA9A"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D7EFA" id="_x0000_t202" coordsize="21600,21600" o:spt="202" path="m,l,21600r21600,l21600,xe">
              <v:stroke joinstyle="miter"/>
              <v:path gradientshapeok="t" o:connecttype="rect"/>
            </v:shapetype>
            <v:shape id="Text Box 6" o:spid="_x0000_s1034" type="#_x0000_t202" alt="OFFICIAL" style="position:absolute;left:0;text-align:left;margin-left:0;margin-top:0;width:54.05pt;height:28.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4B80E8F5" w14:textId="2B75EA9A"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sdt>
      <w:sdtPr>
        <w:id w:val="1503775747"/>
        <w:docPartObj>
          <w:docPartGallery w:val="Page Numbers (Top of Page)"/>
          <w:docPartUnique/>
        </w:docPartObj>
      </w:sdtPr>
      <w:sdtEndPr>
        <w:rPr>
          <w:noProof/>
        </w:rPr>
      </w:sdtEndPr>
      <w:sdtContent>
        <w:r w:rsidR="0000744D">
          <w:fldChar w:fldCharType="begin"/>
        </w:r>
        <w:r w:rsidR="0000744D">
          <w:instrText xml:space="preserve"> PAGE   \* MERGEFORMAT </w:instrText>
        </w:r>
        <w:r w:rsidR="0000744D">
          <w:fldChar w:fldCharType="separate"/>
        </w:r>
        <w:r w:rsidR="00EF0094">
          <w:rPr>
            <w:noProof/>
          </w:rPr>
          <w:t>13</w:t>
        </w:r>
        <w:r w:rsidR="0000744D">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F30C" w14:textId="13DE8945" w:rsidR="0000744D" w:rsidRDefault="00B14933" w:rsidP="001D7509">
    <w:pPr>
      <w:pStyle w:val="Header"/>
      <w:jc w:val="center"/>
    </w:pPr>
    <w:r>
      <w:rPr>
        <w:noProof/>
      </w:rPr>
      <mc:AlternateContent>
        <mc:Choice Requires="wps">
          <w:drawing>
            <wp:anchor distT="0" distB="0" distL="0" distR="0" simplePos="0" relativeHeight="251658244" behindDoc="0" locked="0" layoutInCell="1" allowOverlap="1" wp14:anchorId="5B44C580" wp14:editId="5632EBFF">
              <wp:simplePos x="901065" y="432435"/>
              <wp:positionH relativeFrom="page">
                <wp:align>center</wp:align>
              </wp:positionH>
              <wp:positionV relativeFrom="page">
                <wp:align>top</wp:align>
              </wp:positionV>
              <wp:extent cx="686435" cy="365760"/>
              <wp:effectExtent l="0" t="0" r="18415" b="15240"/>
              <wp:wrapNone/>
              <wp:docPr id="83463231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EEB2AA" w14:textId="3A48E638"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4C580" id="_x0000_t202" coordsize="21600,21600" o:spt="202" path="m,l,21600r21600,l21600,xe">
              <v:stroke joinstyle="miter"/>
              <v:path gradientshapeok="t" o:connecttype="rect"/>
            </v:shapetype>
            <v:shape id="Text Box 4" o:spid="_x0000_s1037" type="#_x0000_t202" alt="OFFICIAL"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22EEB2AA" w14:textId="3A48E638" w:rsidR="00B14933" w:rsidRPr="00B14933" w:rsidRDefault="00B14933" w:rsidP="00B14933">
                    <w:pPr>
                      <w:rPr>
                        <w:rFonts w:ascii="Arial" w:eastAsia="Arial" w:hAnsi="Arial" w:cs="Arial"/>
                        <w:noProof/>
                        <w:color w:val="000000"/>
                        <w:sz w:val="24"/>
                      </w:rPr>
                    </w:pPr>
                    <w:r w:rsidRPr="00B14933">
                      <w:rPr>
                        <w:rFonts w:ascii="Arial" w:eastAsia="Arial" w:hAnsi="Arial" w:cs="Arial"/>
                        <w:noProof/>
                        <w:color w:val="000000"/>
                        <w:sz w:val="24"/>
                      </w:rPr>
                      <w:t>OFFICIAL</w:t>
                    </w:r>
                  </w:p>
                </w:txbxContent>
              </v:textbox>
              <w10:wrap anchorx="page" anchory="page"/>
            </v:shape>
          </w:pict>
        </mc:Fallback>
      </mc:AlternateContent>
    </w:r>
    <w:sdt>
      <w:sdtPr>
        <w:id w:val="-2028869925"/>
        <w:docPartObj>
          <w:docPartGallery w:val="Page Numbers (Top of Page)"/>
          <w:docPartUnique/>
        </w:docPartObj>
      </w:sdtPr>
      <w:sdtEndPr>
        <w:rPr>
          <w:noProof/>
        </w:rPr>
      </w:sdtEndPr>
      <w:sdtContent>
        <w:r w:rsidR="0000744D">
          <w:fldChar w:fldCharType="begin"/>
        </w:r>
        <w:r w:rsidR="0000744D">
          <w:instrText xml:space="preserve"> PAGE   \* MERGEFORMAT </w:instrText>
        </w:r>
        <w:r w:rsidR="0000744D">
          <w:fldChar w:fldCharType="separate"/>
        </w:r>
        <w:r w:rsidR="00EF0094">
          <w:rPr>
            <w:noProof/>
          </w:rPr>
          <w:t>7</w:t>
        </w:r>
        <w:r w:rsidR="0000744D">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30EE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F06E7"/>
    <w:multiLevelType w:val="hybridMultilevel"/>
    <w:tmpl w:val="EFCAA99E"/>
    <w:lvl w:ilvl="0" w:tplc="76C02B32">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570DFE"/>
    <w:multiLevelType w:val="multilevel"/>
    <w:tmpl w:val="7A046416"/>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F090B"/>
    <w:multiLevelType w:val="multilevel"/>
    <w:tmpl w:val="5DB2EAEA"/>
    <w:styleLink w:val="VGSOStandardBullets"/>
    <w:lvl w:ilvl="0">
      <w:start w:val="1"/>
      <w:numFmt w:val="bullet"/>
      <w:pStyle w:val="LDStandardBulletedList"/>
      <w:lvlText w:val=""/>
      <w:lvlJc w:val="left"/>
      <w:pPr>
        <w:ind w:left="851" w:hanging="851"/>
      </w:pPr>
      <w:rPr>
        <w:rFonts w:ascii="Symbol" w:hAnsi="Symbol" w:hint="default"/>
        <w:color w:val="auto"/>
      </w:rPr>
    </w:lvl>
    <w:lvl w:ilvl="1">
      <w:start w:val="1"/>
      <w:numFmt w:val="bullet"/>
      <w:pStyle w:val="LDStandardBulletedList1"/>
      <w:lvlText w:val=""/>
      <w:lvlJc w:val="left"/>
      <w:pPr>
        <w:ind w:left="1702" w:hanging="851"/>
      </w:pPr>
      <w:rPr>
        <w:rFonts w:ascii="Symbol" w:hAnsi="Symbol" w:hint="default"/>
        <w:color w:val="auto"/>
      </w:rPr>
    </w:lvl>
    <w:lvl w:ilvl="2">
      <w:start w:val="1"/>
      <w:numFmt w:val="bullet"/>
      <w:pStyle w:val="LDStandardBulletedList2"/>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4" w15:restartNumberingAfterBreak="0">
    <w:nsid w:val="17317358"/>
    <w:multiLevelType w:val="multilevel"/>
    <w:tmpl w:val="267264DA"/>
    <w:numStyleLink w:val="ListBullets"/>
  </w:abstractNum>
  <w:abstractNum w:abstractNumId="5"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6" w15:restartNumberingAfterBreak="0">
    <w:nsid w:val="1ED2179B"/>
    <w:multiLevelType w:val="multilevel"/>
    <w:tmpl w:val="267264DA"/>
    <w:numStyleLink w:val="ListBullets"/>
  </w:abstractNum>
  <w:abstractNum w:abstractNumId="7" w15:restartNumberingAfterBreak="0">
    <w:nsid w:val="28E80E6D"/>
    <w:multiLevelType w:val="multilevel"/>
    <w:tmpl w:val="9C4C81AE"/>
    <w:numStyleLink w:val="ListNumbering"/>
  </w:abstractNum>
  <w:abstractNum w:abstractNumId="8" w15:restartNumberingAfterBreak="0">
    <w:nsid w:val="2D816434"/>
    <w:multiLevelType w:val="hybridMultilevel"/>
    <w:tmpl w:val="C65AEA02"/>
    <w:lvl w:ilvl="0" w:tplc="76C02B32">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45222"/>
    <w:multiLevelType w:val="hybridMultilevel"/>
    <w:tmpl w:val="786C6D18"/>
    <w:lvl w:ilvl="0" w:tplc="0C09001B">
      <w:start w:val="1"/>
      <w:numFmt w:val="lowerRoman"/>
      <w:lvlText w:val="%1."/>
      <w:lvlJc w:val="right"/>
      <w:pPr>
        <w:ind w:left="2062" w:hanging="360"/>
      </w:p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0" w15:restartNumberingAfterBreak="0">
    <w:nsid w:val="3248378D"/>
    <w:multiLevelType w:val="multilevel"/>
    <w:tmpl w:val="9C4C81AE"/>
    <w:numStyleLink w:val="ListNumbering"/>
  </w:abstractNum>
  <w:abstractNum w:abstractNumId="11" w15:restartNumberingAfterBreak="0">
    <w:nsid w:val="336307B1"/>
    <w:multiLevelType w:val="multilevel"/>
    <w:tmpl w:val="9C4C81AE"/>
    <w:numStyleLink w:val="ListNumbering"/>
  </w:abstractNum>
  <w:abstractNum w:abstractNumId="12"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13" w15:restartNumberingAfterBreak="0">
    <w:nsid w:val="34DB05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832A3D"/>
    <w:multiLevelType w:val="multilevel"/>
    <w:tmpl w:val="EDCEBEC0"/>
    <w:numStyleLink w:val="EnclosureNumbering"/>
  </w:abstractNum>
  <w:abstractNum w:abstractNumId="15" w15:restartNumberingAfterBreak="0">
    <w:nsid w:val="3A8A7263"/>
    <w:multiLevelType w:val="multilevel"/>
    <w:tmpl w:val="5DB2EAEA"/>
    <w:numStyleLink w:val="VGSOStandardBullets"/>
  </w:abstractNum>
  <w:abstractNum w:abstractNumId="16" w15:restartNumberingAfterBreak="0">
    <w:nsid w:val="3E840011"/>
    <w:multiLevelType w:val="multilevel"/>
    <w:tmpl w:val="267264DA"/>
    <w:numStyleLink w:val="ListBullets"/>
  </w:abstractNum>
  <w:abstractNum w:abstractNumId="17" w15:restartNumberingAfterBreak="0">
    <w:nsid w:val="40291698"/>
    <w:multiLevelType w:val="hybridMultilevel"/>
    <w:tmpl w:val="53E84176"/>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435026A6"/>
    <w:multiLevelType w:val="hybridMultilevel"/>
    <w:tmpl w:val="DAB02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CD45F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1" w15:restartNumberingAfterBreak="0">
    <w:nsid w:val="5E10541F"/>
    <w:multiLevelType w:val="multilevel"/>
    <w:tmpl w:val="F8461F7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C84104"/>
    <w:multiLevelType w:val="multilevel"/>
    <w:tmpl w:val="5DB2EAEA"/>
    <w:numStyleLink w:val="VGSOStandardBullets"/>
  </w:abstractNum>
  <w:abstractNum w:abstractNumId="23" w15:restartNumberingAfterBreak="0">
    <w:nsid w:val="690542F2"/>
    <w:multiLevelType w:val="multilevel"/>
    <w:tmpl w:val="D63E91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9330F59"/>
    <w:multiLevelType w:val="hybridMultilevel"/>
    <w:tmpl w:val="DD06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9F1A53"/>
    <w:multiLevelType w:val="multilevel"/>
    <w:tmpl w:val="51FC8EEC"/>
    <w:styleLink w:val="VGSOStandardHeadingNumber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2" w:hanging="851"/>
      </w:pPr>
      <w:rPr>
        <w:rFonts w:hint="default"/>
      </w:rPr>
    </w:lvl>
    <w:lvl w:ilvl="2">
      <w:start w:val="1"/>
      <w:numFmt w:val="lowerLetter"/>
      <w:pStyle w:val="Heading3"/>
      <w:lvlText w:val="(%3)"/>
      <w:lvlJc w:val="left"/>
      <w:pPr>
        <w:ind w:left="2553" w:hanging="851"/>
      </w:pPr>
      <w:rPr>
        <w:rFonts w:hint="default"/>
      </w:rPr>
    </w:lvl>
    <w:lvl w:ilvl="3">
      <w:start w:val="1"/>
      <w:numFmt w:val="lowerRoman"/>
      <w:pStyle w:val="Heading4"/>
      <w:lvlText w:val="(%4)"/>
      <w:lvlJc w:val="left"/>
      <w:pPr>
        <w:ind w:left="3404" w:hanging="851"/>
      </w:pPr>
      <w:rPr>
        <w:rFonts w:hint="default"/>
      </w:rPr>
    </w:lvl>
    <w:lvl w:ilvl="4">
      <w:start w:val="1"/>
      <w:numFmt w:val="upperLetter"/>
      <w:pStyle w:val="Heading5"/>
      <w:lvlText w:val="(%5)"/>
      <w:lvlJc w:val="left"/>
      <w:pPr>
        <w:ind w:left="4255" w:hanging="851"/>
      </w:pPr>
      <w:rPr>
        <w:rFonts w:hint="default"/>
      </w:rPr>
    </w:lvl>
    <w:lvl w:ilvl="5">
      <w:start w:val="1"/>
      <w:numFmt w:val="upperRoman"/>
      <w:pStyle w:val="Heading6"/>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6" w15:restartNumberingAfterBreak="0">
    <w:nsid w:val="6B31780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C2E6EB3"/>
    <w:multiLevelType w:val="multilevel"/>
    <w:tmpl w:val="9C4C81AE"/>
    <w:numStyleLink w:val="ListNumbering"/>
  </w:abstractNum>
  <w:abstractNum w:abstractNumId="28" w15:restartNumberingAfterBreak="0">
    <w:nsid w:val="6FD76D54"/>
    <w:multiLevelType w:val="multilevel"/>
    <w:tmpl w:val="9C4C81AE"/>
    <w:numStyleLink w:val="ListNumbering"/>
  </w:abstractNum>
  <w:abstractNum w:abstractNumId="29" w15:restartNumberingAfterBreak="0">
    <w:nsid w:val="7458177A"/>
    <w:multiLevelType w:val="hybridMultilevel"/>
    <w:tmpl w:val="AB66DBE4"/>
    <w:lvl w:ilvl="0" w:tplc="76C02B32">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F93818"/>
    <w:multiLevelType w:val="hybridMultilevel"/>
    <w:tmpl w:val="FA1C8F5A"/>
    <w:lvl w:ilvl="0" w:tplc="A5E82FD8">
      <w:start w:val="1"/>
      <w:numFmt w:val="decimal"/>
      <w:pStyle w:val="LDEnclosure"/>
      <w:lvlText w:val="%1."/>
      <w:lvlJc w:val="left"/>
      <w:pPr>
        <w:tabs>
          <w:tab w:val="num" w:pos="851"/>
        </w:tabs>
        <w:ind w:left="851" w:hanging="85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042C36"/>
    <w:multiLevelType w:val="hybridMultilevel"/>
    <w:tmpl w:val="6464C2FA"/>
    <w:lvl w:ilvl="0" w:tplc="76C02B32">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0A76A6"/>
    <w:multiLevelType w:val="multilevel"/>
    <w:tmpl w:val="51FC8EEC"/>
    <w:numStyleLink w:val="VGSOStandardHeadingNumbers"/>
  </w:abstractNum>
  <w:num w:numId="1" w16cid:durableId="1092779312">
    <w:abstractNumId w:val="26"/>
  </w:num>
  <w:num w:numId="2" w16cid:durableId="1863205961">
    <w:abstractNumId w:val="25"/>
  </w:num>
  <w:num w:numId="3" w16cid:durableId="358900613">
    <w:abstractNumId w:val="13"/>
  </w:num>
  <w:num w:numId="4" w16cid:durableId="1198548493">
    <w:abstractNumId w:val="3"/>
  </w:num>
  <w:num w:numId="5" w16cid:durableId="541095272">
    <w:abstractNumId w:val="12"/>
  </w:num>
  <w:num w:numId="6" w16cid:durableId="168451496">
    <w:abstractNumId w:val="20"/>
  </w:num>
  <w:num w:numId="7" w16cid:durableId="104351020">
    <w:abstractNumId w:val="28"/>
  </w:num>
  <w:num w:numId="8" w16cid:durableId="671369750">
    <w:abstractNumId w:val="10"/>
  </w:num>
  <w:num w:numId="9" w16cid:durableId="1882397772">
    <w:abstractNumId w:val="11"/>
  </w:num>
  <w:num w:numId="10" w16cid:durableId="58485155">
    <w:abstractNumId w:val="32"/>
  </w:num>
  <w:num w:numId="11" w16cid:durableId="1950429760">
    <w:abstractNumId w:val="27"/>
  </w:num>
  <w:num w:numId="12" w16cid:durableId="1883974546">
    <w:abstractNumId w:val="5"/>
  </w:num>
  <w:num w:numId="13" w16cid:durableId="1663001735">
    <w:abstractNumId w:val="6"/>
  </w:num>
  <w:num w:numId="14" w16cid:durableId="1059087204">
    <w:abstractNumId w:val="19"/>
  </w:num>
  <w:num w:numId="15" w16cid:durableId="1303460941">
    <w:abstractNumId w:val="0"/>
  </w:num>
  <w:num w:numId="16" w16cid:durableId="42679992">
    <w:abstractNumId w:val="24"/>
  </w:num>
  <w:num w:numId="17" w16cid:durableId="190461043">
    <w:abstractNumId w:val="4"/>
  </w:num>
  <w:num w:numId="18" w16cid:durableId="1074357306">
    <w:abstractNumId w:val="16"/>
  </w:num>
  <w:num w:numId="19" w16cid:durableId="156041287">
    <w:abstractNumId w:val="7"/>
  </w:num>
  <w:num w:numId="20" w16cid:durableId="1073545458">
    <w:abstractNumId w:val="14"/>
  </w:num>
  <w:num w:numId="21" w16cid:durableId="1015881471">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533857187">
    <w:abstractNumId w:val="15"/>
  </w:num>
  <w:num w:numId="23" w16cid:durableId="1709718778">
    <w:abstractNumId w:val="22"/>
  </w:num>
  <w:num w:numId="24" w16cid:durableId="243535507">
    <w:abstractNumId w:val="30"/>
  </w:num>
  <w:num w:numId="25" w16cid:durableId="930044782">
    <w:abstractNumId w:val="2"/>
  </w:num>
  <w:num w:numId="26" w16cid:durableId="244153190">
    <w:abstractNumId w:val="2"/>
  </w:num>
  <w:num w:numId="27" w16cid:durableId="457801677">
    <w:abstractNumId w:val="2"/>
  </w:num>
  <w:num w:numId="28" w16cid:durableId="1563833974">
    <w:abstractNumId w:val="2"/>
  </w:num>
  <w:num w:numId="29" w16cid:durableId="1720737797">
    <w:abstractNumId w:val="2"/>
  </w:num>
  <w:num w:numId="30" w16cid:durableId="792360868">
    <w:abstractNumId w:val="2"/>
  </w:num>
  <w:num w:numId="31" w16cid:durableId="689992838">
    <w:abstractNumId w:val="2"/>
  </w:num>
  <w:num w:numId="32" w16cid:durableId="256639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9367337">
    <w:abstractNumId w:val="2"/>
  </w:num>
  <w:num w:numId="34" w16cid:durableId="1567567430">
    <w:abstractNumId w:val="2"/>
  </w:num>
  <w:num w:numId="35" w16cid:durableId="1095327480">
    <w:abstractNumId w:val="2"/>
  </w:num>
  <w:num w:numId="36" w16cid:durableId="1123227562">
    <w:abstractNumId w:val="2"/>
  </w:num>
  <w:num w:numId="37" w16cid:durableId="536086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1135858">
    <w:abstractNumId w:val="2"/>
  </w:num>
  <w:num w:numId="39" w16cid:durableId="1690250543">
    <w:abstractNumId w:val="2"/>
  </w:num>
  <w:num w:numId="40" w16cid:durableId="214590795">
    <w:abstractNumId w:val="2"/>
  </w:num>
  <w:num w:numId="41" w16cid:durableId="1640454647">
    <w:abstractNumId w:val="2"/>
  </w:num>
  <w:num w:numId="42" w16cid:durableId="1621640695">
    <w:abstractNumId w:val="2"/>
  </w:num>
  <w:num w:numId="43" w16cid:durableId="865872398">
    <w:abstractNumId w:val="2"/>
  </w:num>
  <w:num w:numId="44" w16cid:durableId="2018728066">
    <w:abstractNumId w:val="2"/>
  </w:num>
  <w:num w:numId="45" w16cid:durableId="1904632335">
    <w:abstractNumId w:val="2"/>
  </w:num>
  <w:num w:numId="46" w16cid:durableId="962425001">
    <w:abstractNumId w:val="2"/>
  </w:num>
  <w:num w:numId="47" w16cid:durableId="1022710910">
    <w:abstractNumId w:val="2"/>
  </w:num>
  <w:num w:numId="48" w16cid:durableId="1095982970">
    <w:abstractNumId w:val="23"/>
  </w:num>
  <w:num w:numId="49" w16cid:durableId="713818417">
    <w:abstractNumId w:val="2"/>
  </w:num>
  <w:num w:numId="50" w16cid:durableId="930041610">
    <w:abstractNumId w:val="2"/>
  </w:num>
  <w:num w:numId="51" w16cid:durableId="665132567">
    <w:abstractNumId w:val="2"/>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204024664">
    <w:abstractNumId w:val="2"/>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949703499">
    <w:abstractNumId w:val="2"/>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108398213">
    <w:abstractNumId w:val="2"/>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1768771381">
    <w:abstractNumId w:val="2"/>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4063588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16cid:durableId="626668725">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16cid:durableId="1077702913">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937976171">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776679552">
    <w:abstractNumId w:val="21"/>
  </w:num>
  <w:num w:numId="61" w16cid:durableId="1408502959">
    <w:abstractNumId w:val="17"/>
  </w:num>
  <w:num w:numId="62" w16cid:durableId="1320419880">
    <w:abstractNumId w:val="9"/>
  </w:num>
  <w:num w:numId="63" w16cid:durableId="468474038">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16cid:durableId="1320959052">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739254228">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63249132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372269516">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1915166343">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556748535">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16cid:durableId="1847329598">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09675264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1250039709">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3" w16cid:durableId="393624183">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16cid:durableId="96530946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16cid:durableId="276253885">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6" w16cid:durableId="1952735090">
    <w:abstractNumId w:val="18"/>
  </w:num>
  <w:num w:numId="77" w16cid:durableId="1708330668">
    <w:abstractNumId w:val="31"/>
  </w:num>
  <w:num w:numId="78" w16cid:durableId="1800298662">
    <w:abstractNumId w:val="1"/>
  </w:num>
  <w:num w:numId="79" w16cid:durableId="823008403">
    <w:abstractNumId w:val="8"/>
  </w:num>
  <w:num w:numId="80" w16cid:durableId="974913571">
    <w:abstractNumId w:val="29"/>
  </w:num>
  <w:num w:numId="81" w16cid:durableId="1245992891">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16cid:durableId="156133205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16cid:durableId="2131701400">
    <w:abstractNumId w:val="2"/>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4" w16cid:durableId="166023263">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5" w16cid:durableId="1594436722">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6" w16cid:durableId="194814793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7" w16cid:durableId="1842427086">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8" w16cid:durableId="1056858247">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16cid:durableId="2112511205">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0" w16cid:durableId="210556953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1" w16cid:durableId="1666468029">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2" w16cid:durableId="2056585687">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3" w16cid:durableId="1558008985">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4" w16cid:durableId="1133252499">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5" w16cid:durableId="581572649">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6" w16cid:durableId="1988901897">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7" w16cid:durableId="46944726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8" w16cid:durableId="157040079">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9" w16cid:durableId="205311547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0" w16cid:durableId="39173712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1" w16cid:durableId="80878788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2" w16cid:durableId="729812039">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3" w16cid:durableId="2004431471">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4" w16cid:durableId="154582735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5" w16cid:durableId="373896640">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6" w16cid:durableId="1309045454">
    <w:abstractNumId w:val="2"/>
    <w:lvlOverride w:ilvl="0">
      <w:lvl w:ilvl="0">
        <w:start w:val="1"/>
        <w:numFmt w:val="decimal"/>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1701"/>
          </w:tabs>
          <w:ind w:left="1701" w:hanging="850"/>
        </w:pPr>
      </w:lvl>
    </w:lvlOverride>
    <w:lvlOverride w:ilvl="3">
      <w:lvl w:ilvl="3">
        <w:start w:val="1"/>
        <w:numFmt w:val="decimal"/>
        <w:pStyle w:val="LDStandard4"/>
        <w:lvlText w:val="(%4)"/>
        <w:lvlJc w:val="left"/>
        <w:pPr>
          <w:tabs>
            <w:tab w:val="num" w:pos="2552"/>
          </w:tabs>
          <w:ind w:left="2552" w:hanging="851"/>
        </w:pPr>
        <w:rPr>
          <w:b w:val="0"/>
          <w:bCs/>
          <w:i w:val="0"/>
          <w:iCs/>
        </w:rPr>
      </w:lvl>
    </w:lvlOverride>
    <w:lvlOverride w:ilvl="4">
      <w:lvl w:ilvl="4">
        <w:start w:val="1"/>
        <w:numFmt w:val="decimal"/>
        <w:pStyle w:val="LDStandard5"/>
        <w:lvlText w:val="(%5)"/>
        <w:lvlJc w:val="left"/>
        <w:pPr>
          <w:tabs>
            <w:tab w:val="num" w:pos="3402"/>
          </w:tabs>
          <w:ind w:left="3402" w:hanging="850"/>
        </w:pPr>
      </w:lvl>
    </w:lvlOverride>
    <w:lvlOverride w:ilvl="5">
      <w:lvl w:ilvl="5">
        <w:start w:val="1"/>
        <w:numFmt w:val="decimal"/>
        <w:pStyle w:val="LDStandard6"/>
        <w:lvlText w:val="(%6)"/>
        <w:lvlJc w:val="left"/>
        <w:pPr>
          <w:tabs>
            <w:tab w:val="num" w:pos="4253"/>
          </w:tabs>
          <w:ind w:left="4253" w:hanging="851"/>
        </w:pPr>
      </w:lvl>
    </w:lvlOverride>
    <w:lvlOverride w:ilvl="6">
      <w:lvl w:ilvl="6">
        <w:start w:val="1"/>
        <w:numFmt w:val="decimal"/>
        <w:pStyle w:val="LDStandard7"/>
        <w:lvlText w:val="(%7)"/>
        <w:lvlJc w:val="left"/>
        <w:pPr>
          <w:tabs>
            <w:tab w:val="num" w:pos="5103"/>
          </w:tabs>
          <w:ind w:left="5103" w:hanging="85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D3"/>
    <w:rsid w:val="000000DD"/>
    <w:rsid w:val="000025BA"/>
    <w:rsid w:val="0000356F"/>
    <w:rsid w:val="0000674B"/>
    <w:rsid w:val="0000744D"/>
    <w:rsid w:val="00014EF7"/>
    <w:rsid w:val="0001536D"/>
    <w:rsid w:val="00017665"/>
    <w:rsid w:val="000212DB"/>
    <w:rsid w:val="00030B34"/>
    <w:rsid w:val="000326A2"/>
    <w:rsid w:val="00034380"/>
    <w:rsid w:val="00034C8D"/>
    <w:rsid w:val="000434EB"/>
    <w:rsid w:val="00044A98"/>
    <w:rsid w:val="00044FBB"/>
    <w:rsid w:val="00054855"/>
    <w:rsid w:val="00055956"/>
    <w:rsid w:val="000612C2"/>
    <w:rsid w:val="00062817"/>
    <w:rsid w:val="000665E7"/>
    <w:rsid w:val="000677DD"/>
    <w:rsid w:val="00070D07"/>
    <w:rsid w:val="00072CC9"/>
    <w:rsid w:val="00074ED7"/>
    <w:rsid w:val="00082BC2"/>
    <w:rsid w:val="00084596"/>
    <w:rsid w:val="00084DA3"/>
    <w:rsid w:val="000856DD"/>
    <w:rsid w:val="00087771"/>
    <w:rsid w:val="000975BE"/>
    <w:rsid w:val="000975E0"/>
    <w:rsid w:val="000B0422"/>
    <w:rsid w:val="000B4E62"/>
    <w:rsid w:val="000B601A"/>
    <w:rsid w:val="000C077F"/>
    <w:rsid w:val="000C0890"/>
    <w:rsid w:val="000C1444"/>
    <w:rsid w:val="000C31DF"/>
    <w:rsid w:val="000C7602"/>
    <w:rsid w:val="000D1C67"/>
    <w:rsid w:val="000D655F"/>
    <w:rsid w:val="000D7EC6"/>
    <w:rsid w:val="000F59A2"/>
    <w:rsid w:val="001004A9"/>
    <w:rsid w:val="00100C63"/>
    <w:rsid w:val="00103938"/>
    <w:rsid w:val="00107D8D"/>
    <w:rsid w:val="00117346"/>
    <w:rsid w:val="00125F87"/>
    <w:rsid w:val="00130A1B"/>
    <w:rsid w:val="00134D12"/>
    <w:rsid w:val="00137367"/>
    <w:rsid w:val="00137494"/>
    <w:rsid w:val="00140202"/>
    <w:rsid w:val="00143A04"/>
    <w:rsid w:val="00146284"/>
    <w:rsid w:val="00157A85"/>
    <w:rsid w:val="0016052E"/>
    <w:rsid w:val="00164ADB"/>
    <w:rsid w:val="001720E0"/>
    <w:rsid w:val="00181A0B"/>
    <w:rsid w:val="001823D2"/>
    <w:rsid w:val="00184B91"/>
    <w:rsid w:val="00186B7A"/>
    <w:rsid w:val="00193F80"/>
    <w:rsid w:val="00194F64"/>
    <w:rsid w:val="0019627B"/>
    <w:rsid w:val="001A3FC5"/>
    <w:rsid w:val="001C213C"/>
    <w:rsid w:val="001C6290"/>
    <w:rsid w:val="001D2CC0"/>
    <w:rsid w:val="001D381F"/>
    <w:rsid w:val="001D7509"/>
    <w:rsid w:val="001E1496"/>
    <w:rsid w:val="001E1C8F"/>
    <w:rsid w:val="001E3F56"/>
    <w:rsid w:val="001E4D0A"/>
    <w:rsid w:val="001F47BB"/>
    <w:rsid w:val="001F6064"/>
    <w:rsid w:val="00203AB0"/>
    <w:rsid w:val="00210A5D"/>
    <w:rsid w:val="0021324D"/>
    <w:rsid w:val="002168AF"/>
    <w:rsid w:val="00217EB4"/>
    <w:rsid w:val="002242B1"/>
    <w:rsid w:val="0023492E"/>
    <w:rsid w:val="0023564D"/>
    <w:rsid w:val="0023573D"/>
    <w:rsid w:val="00236FC9"/>
    <w:rsid w:val="00240DEE"/>
    <w:rsid w:val="002450C7"/>
    <w:rsid w:val="002454BF"/>
    <w:rsid w:val="00246D68"/>
    <w:rsid w:val="0026767E"/>
    <w:rsid w:val="00271325"/>
    <w:rsid w:val="00274327"/>
    <w:rsid w:val="002821C3"/>
    <w:rsid w:val="00285D5B"/>
    <w:rsid w:val="002935D7"/>
    <w:rsid w:val="00294E99"/>
    <w:rsid w:val="002961D6"/>
    <w:rsid w:val="002A04D3"/>
    <w:rsid w:val="002A5921"/>
    <w:rsid w:val="002A777D"/>
    <w:rsid w:val="002B305D"/>
    <w:rsid w:val="002B7E11"/>
    <w:rsid w:val="002C17CD"/>
    <w:rsid w:val="002C56FF"/>
    <w:rsid w:val="002D6927"/>
    <w:rsid w:val="002D6D81"/>
    <w:rsid w:val="002E69BA"/>
    <w:rsid w:val="002F0008"/>
    <w:rsid w:val="002F0B38"/>
    <w:rsid w:val="002F2966"/>
    <w:rsid w:val="00304012"/>
    <w:rsid w:val="003042A3"/>
    <w:rsid w:val="0030576E"/>
    <w:rsid w:val="00307527"/>
    <w:rsid w:val="003127FC"/>
    <w:rsid w:val="00315053"/>
    <w:rsid w:val="003176D8"/>
    <w:rsid w:val="0032598A"/>
    <w:rsid w:val="00326894"/>
    <w:rsid w:val="00331A90"/>
    <w:rsid w:val="00331F6C"/>
    <w:rsid w:val="00333EAD"/>
    <w:rsid w:val="00346A2B"/>
    <w:rsid w:val="00346AB3"/>
    <w:rsid w:val="00351172"/>
    <w:rsid w:val="0035552B"/>
    <w:rsid w:val="00356AC8"/>
    <w:rsid w:val="003616A4"/>
    <w:rsid w:val="0036258E"/>
    <w:rsid w:val="00363475"/>
    <w:rsid w:val="00363AAE"/>
    <w:rsid w:val="003818D7"/>
    <w:rsid w:val="00385122"/>
    <w:rsid w:val="003855F3"/>
    <w:rsid w:val="003919D1"/>
    <w:rsid w:val="003921B0"/>
    <w:rsid w:val="0039659B"/>
    <w:rsid w:val="00397680"/>
    <w:rsid w:val="003A0C20"/>
    <w:rsid w:val="003A29A2"/>
    <w:rsid w:val="003A56A6"/>
    <w:rsid w:val="003A7499"/>
    <w:rsid w:val="003B3126"/>
    <w:rsid w:val="003B42B3"/>
    <w:rsid w:val="003B5225"/>
    <w:rsid w:val="003C46F6"/>
    <w:rsid w:val="003D4CDB"/>
    <w:rsid w:val="003E1E9F"/>
    <w:rsid w:val="003E5597"/>
    <w:rsid w:val="003E7AC8"/>
    <w:rsid w:val="00400B9F"/>
    <w:rsid w:val="00400ECF"/>
    <w:rsid w:val="00404E1F"/>
    <w:rsid w:val="0040657B"/>
    <w:rsid w:val="00420141"/>
    <w:rsid w:val="00423BAC"/>
    <w:rsid w:val="00426EBF"/>
    <w:rsid w:val="00427BD5"/>
    <w:rsid w:val="004352A6"/>
    <w:rsid w:val="00443DA2"/>
    <w:rsid w:val="00445795"/>
    <w:rsid w:val="00452F38"/>
    <w:rsid w:val="00455154"/>
    <w:rsid w:val="00456502"/>
    <w:rsid w:val="004708BD"/>
    <w:rsid w:val="004713CA"/>
    <w:rsid w:val="00480506"/>
    <w:rsid w:val="00481762"/>
    <w:rsid w:val="004905A5"/>
    <w:rsid w:val="004A0238"/>
    <w:rsid w:val="004A58C1"/>
    <w:rsid w:val="004A59E4"/>
    <w:rsid w:val="004B7EC2"/>
    <w:rsid w:val="004C248E"/>
    <w:rsid w:val="004C2C25"/>
    <w:rsid w:val="004C37F7"/>
    <w:rsid w:val="004C40A5"/>
    <w:rsid w:val="004C4487"/>
    <w:rsid w:val="004C5F80"/>
    <w:rsid w:val="004C7DF8"/>
    <w:rsid w:val="004D05D1"/>
    <w:rsid w:val="004D148D"/>
    <w:rsid w:val="004D35F7"/>
    <w:rsid w:val="004E6715"/>
    <w:rsid w:val="004F1591"/>
    <w:rsid w:val="004F4D38"/>
    <w:rsid w:val="004F4E32"/>
    <w:rsid w:val="004F59D3"/>
    <w:rsid w:val="00505292"/>
    <w:rsid w:val="0050736F"/>
    <w:rsid w:val="00507DA5"/>
    <w:rsid w:val="00512CAF"/>
    <w:rsid w:val="00523E7E"/>
    <w:rsid w:val="00532369"/>
    <w:rsid w:val="00537147"/>
    <w:rsid w:val="00544E49"/>
    <w:rsid w:val="00547DA6"/>
    <w:rsid w:val="005526CB"/>
    <w:rsid w:val="00553019"/>
    <w:rsid w:val="00554E8B"/>
    <w:rsid w:val="00571CEA"/>
    <w:rsid w:val="0057474E"/>
    <w:rsid w:val="00576C8D"/>
    <w:rsid w:val="005770D2"/>
    <w:rsid w:val="00577AB3"/>
    <w:rsid w:val="00577C66"/>
    <w:rsid w:val="0058389E"/>
    <w:rsid w:val="00590088"/>
    <w:rsid w:val="005A0B15"/>
    <w:rsid w:val="005A44A8"/>
    <w:rsid w:val="005A574C"/>
    <w:rsid w:val="005A75A9"/>
    <w:rsid w:val="005B48F4"/>
    <w:rsid w:val="005B7F87"/>
    <w:rsid w:val="005C12EF"/>
    <w:rsid w:val="005D3E37"/>
    <w:rsid w:val="005D7586"/>
    <w:rsid w:val="005E04ED"/>
    <w:rsid w:val="005E20A4"/>
    <w:rsid w:val="005E3F18"/>
    <w:rsid w:val="005E6E67"/>
    <w:rsid w:val="005F092C"/>
    <w:rsid w:val="005F27E7"/>
    <w:rsid w:val="005F57DC"/>
    <w:rsid w:val="005F644A"/>
    <w:rsid w:val="00614FD8"/>
    <w:rsid w:val="0061510D"/>
    <w:rsid w:val="006155C5"/>
    <w:rsid w:val="0061689F"/>
    <w:rsid w:val="0061704E"/>
    <w:rsid w:val="00625A22"/>
    <w:rsid w:val="006305FA"/>
    <w:rsid w:val="00631640"/>
    <w:rsid w:val="00636AEC"/>
    <w:rsid w:val="0064227A"/>
    <w:rsid w:val="0065255C"/>
    <w:rsid w:val="006528B3"/>
    <w:rsid w:val="00662BF1"/>
    <w:rsid w:val="006677C8"/>
    <w:rsid w:val="00675715"/>
    <w:rsid w:val="00675C94"/>
    <w:rsid w:val="00676BCB"/>
    <w:rsid w:val="00677D48"/>
    <w:rsid w:val="0068051D"/>
    <w:rsid w:val="00680709"/>
    <w:rsid w:val="00696A40"/>
    <w:rsid w:val="006A0EF9"/>
    <w:rsid w:val="006A6E90"/>
    <w:rsid w:val="006B6179"/>
    <w:rsid w:val="006C0E30"/>
    <w:rsid w:val="006D2B03"/>
    <w:rsid w:val="006D3435"/>
    <w:rsid w:val="006E1085"/>
    <w:rsid w:val="006E5D36"/>
    <w:rsid w:val="006F4945"/>
    <w:rsid w:val="006F5F29"/>
    <w:rsid w:val="007114EA"/>
    <w:rsid w:val="00720BCC"/>
    <w:rsid w:val="007218C8"/>
    <w:rsid w:val="00725456"/>
    <w:rsid w:val="00726883"/>
    <w:rsid w:val="007302EE"/>
    <w:rsid w:val="00731D89"/>
    <w:rsid w:val="00733579"/>
    <w:rsid w:val="007426A4"/>
    <w:rsid w:val="00745404"/>
    <w:rsid w:val="00752A29"/>
    <w:rsid w:val="007547FA"/>
    <w:rsid w:val="00756057"/>
    <w:rsid w:val="0075628A"/>
    <w:rsid w:val="00756D53"/>
    <w:rsid w:val="00761216"/>
    <w:rsid w:val="00765BDE"/>
    <w:rsid w:val="00766F82"/>
    <w:rsid w:val="007706DF"/>
    <w:rsid w:val="00773216"/>
    <w:rsid w:val="00774595"/>
    <w:rsid w:val="007804CB"/>
    <w:rsid w:val="0078439A"/>
    <w:rsid w:val="00785779"/>
    <w:rsid w:val="00790E1D"/>
    <w:rsid w:val="00795852"/>
    <w:rsid w:val="00796D2F"/>
    <w:rsid w:val="007A7A74"/>
    <w:rsid w:val="007B0AD5"/>
    <w:rsid w:val="007B104E"/>
    <w:rsid w:val="007C057C"/>
    <w:rsid w:val="007C2BE5"/>
    <w:rsid w:val="007C5B7F"/>
    <w:rsid w:val="007D119F"/>
    <w:rsid w:val="007E05B6"/>
    <w:rsid w:val="007E189E"/>
    <w:rsid w:val="007E77DF"/>
    <w:rsid w:val="007F5277"/>
    <w:rsid w:val="00803173"/>
    <w:rsid w:val="00810489"/>
    <w:rsid w:val="00810925"/>
    <w:rsid w:val="008158AC"/>
    <w:rsid w:val="008224D8"/>
    <w:rsid w:val="00824088"/>
    <w:rsid w:val="00824FF5"/>
    <w:rsid w:val="0082660A"/>
    <w:rsid w:val="00826E97"/>
    <w:rsid w:val="008318B1"/>
    <w:rsid w:val="0084358F"/>
    <w:rsid w:val="00843FB7"/>
    <w:rsid w:val="00845F02"/>
    <w:rsid w:val="00851EAA"/>
    <w:rsid w:val="0086005E"/>
    <w:rsid w:val="0086038D"/>
    <w:rsid w:val="00866C57"/>
    <w:rsid w:val="00867AA3"/>
    <w:rsid w:val="00870714"/>
    <w:rsid w:val="008819CD"/>
    <w:rsid w:val="0088690C"/>
    <w:rsid w:val="008906C0"/>
    <w:rsid w:val="00890EC3"/>
    <w:rsid w:val="00891374"/>
    <w:rsid w:val="00893326"/>
    <w:rsid w:val="008A1DE5"/>
    <w:rsid w:val="008A3AAA"/>
    <w:rsid w:val="008A6062"/>
    <w:rsid w:val="008A75AC"/>
    <w:rsid w:val="008D6136"/>
    <w:rsid w:val="008D62DE"/>
    <w:rsid w:val="008E172C"/>
    <w:rsid w:val="008E4354"/>
    <w:rsid w:val="008F19DC"/>
    <w:rsid w:val="008F2BE8"/>
    <w:rsid w:val="008F66F4"/>
    <w:rsid w:val="009030A6"/>
    <w:rsid w:val="009056F6"/>
    <w:rsid w:val="0091719F"/>
    <w:rsid w:val="00917CF7"/>
    <w:rsid w:val="00922EC0"/>
    <w:rsid w:val="009256FA"/>
    <w:rsid w:val="00937AFA"/>
    <w:rsid w:val="00940D7B"/>
    <w:rsid w:val="00940EAE"/>
    <w:rsid w:val="00941CC4"/>
    <w:rsid w:val="00946FCB"/>
    <w:rsid w:val="00951402"/>
    <w:rsid w:val="0095497C"/>
    <w:rsid w:val="00956719"/>
    <w:rsid w:val="00960CEE"/>
    <w:rsid w:val="00961D71"/>
    <w:rsid w:val="0096384E"/>
    <w:rsid w:val="0096718A"/>
    <w:rsid w:val="00973EAB"/>
    <w:rsid w:val="009862E3"/>
    <w:rsid w:val="009936E5"/>
    <w:rsid w:val="009A5D06"/>
    <w:rsid w:val="009B0908"/>
    <w:rsid w:val="009B3853"/>
    <w:rsid w:val="009B4E6D"/>
    <w:rsid w:val="009C12B4"/>
    <w:rsid w:val="009C4531"/>
    <w:rsid w:val="009C47CF"/>
    <w:rsid w:val="009C73BD"/>
    <w:rsid w:val="009D231F"/>
    <w:rsid w:val="009D34A2"/>
    <w:rsid w:val="009D4B3B"/>
    <w:rsid w:val="009D5623"/>
    <w:rsid w:val="009E44EA"/>
    <w:rsid w:val="009F4BAA"/>
    <w:rsid w:val="00A03095"/>
    <w:rsid w:val="00A03FC2"/>
    <w:rsid w:val="00A10BAD"/>
    <w:rsid w:val="00A117BD"/>
    <w:rsid w:val="00A22A26"/>
    <w:rsid w:val="00A317DC"/>
    <w:rsid w:val="00A318A4"/>
    <w:rsid w:val="00A36699"/>
    <w:rsid w:val="00A62BB1"/>
    <w:rsid w:val="00A77E4A"/>
    <w:rsid w:val="00A8091F"/>
    <w:rsid w:val="00A82DB4"/>
    <w:rsid w:val="00A82FCA"/>
    <w:rsid w:val="00A86065"/>
    <w:rsid w:val="00A9022C"/>
    <w:rsid w:val="00AA3D63"/>
    <w:rsid w:val="00AB0E9B"/>
    <w:rsid w:val="00AB2187"/>
    <w:rsid w:val="00AB5E7B"/>
    <w:rsid w:val="00AB60D7"/>
    <w:rsid w:val="00AB7645"/>
    <w:rsid w:val="00AC0576"/>
    <w:rsid w:val="00AC4C2D"/>
    <w:rsid w:val="00AC7555"/>
    <w:rsid w:val="00AD0191"/>
    <w:rsid w:val="00AD229B"/>
    <w:rsid w:val="00AD2648"/>
    <w:rsid w:val="00AD4D8C"/>
    <w:rsid w:val="00AD4EEA"/>
    <w:rsid w:val="00AE2873"/>
    <w:rsid w:val="00AE717D"/>
    <w:rsid w:val="00B021F9"/>
    <w:rsid w:val="00B11125"/>
    <w:rsid w:val="00B14933"/>
    <w:rsid w:val="00B272A5"/>
    <w:rsid w:val="00B355D9"/>
    <w:rsid w:val="00B45EAE"/>
    <w:rsid w:val="00B461BA"/>
    <w:rsid w:val="00B510C4"/>
    <w:rsid w:val="00B5191F"/>
    <w:rsid w:val="00B52297"/>
    <w:rsid w:val="00B54100"/>
    <w:rsid w:val="00B63D13"/>
    <w:rsid w:val="00B648B8"/>
    <w:rsid w:val="00B656D1"/>
    <w:rsid w:val="00B66AF0"/>
    <w:rsid w:val="00B70FE3"/>
    <w:rsid w:val="00B71447"/>
    <w:rsid w:val="00B76147"/>
    <w:rsid w:val="00B76153"/>
    <w:rsid w:val="00B768C4"/>
    <w:rsid w:val="00B9454E"/>
    <w:rsid w:val="00BA0195"/>
    <w:rsid w:val="00BA2426"/>
    <w:rsid w:val="00BB052F"/>
    <w:rsid w:val="00BB28FA"/>
    <w:rsid w:val="00BB2F21"/>
    <w:rsid w:val="00BB5D11"/>
    <w:rsid w:val="00BC1436"/>
    <w:rsid w:val="00BD5566"/>
    <w:rsid w:val="00BE1F7B"/>
    <w:rsid w:val="00BE2A79"/>
    <w:rsid w:val="00BE599C"/>
    <w:rsid w:val="00BE5B7B"/>
    <w:rsid w:val="00BF6F7F"/>
    <w:rsid w:val="00C06828"/>
    <w:rsid w:val="00C11E40"/>
    <w:rsid w:val="00C122D5"/>
    <w:rsid w:val="00C126DE"/>
    <w:rsid w:val="00C26869"/>
    <w:rsid w:val="00C278E9"/>
    <w:rsid w:val="00C322E5"/>
    <w:rsid w:val="00C32405"/>
    <w:rsid w:val="00C326DC"/>
    <w:rsid w:val="00C3607A"/>
    <w:rsid w:val="00C40917"/>
    <w:rsid w:val="00C412CE"/>
    <w:rsid w:val="00C572FD"/>
    <w:rsid w:val="00C60157"/>
    <w:rsid w:val="00C608EC"/>
    <w:rsid w:val="00C75291"/>
    <w:rsid w:val="00C9356F"/>
    <w:rsid w:val="00CA4D7F"/>
    <w:rsid w:val="00CA6142"/>
    <w:rsid w:val="00CB2C53"/>
    <w:rsid w:val="00CC006F"/>
    <w:rsid w:val="00CC4338"/>
    <w:rsid w:val="00CC6661"/>
    <w:rsid w:val="00CC7C7D"/>
    <w:rsid w:val="00CD0143"/>
    <w:rsid w:val="00CE4C4D"/>
    <w:rsid w:val="00CF1389"/>
    <w:rsid w:val="00CF268C"/>
    <w:rsid w:val="00CF55CC"/>
    <w:rsid w:val="00CF6A89"/>
    <w:rsid w:val="00CF7890"/>
    <w:rsid w:val="00D01B23"/>
    <w:rsid w:val="00D04293"/>
    <w:rsid w:val="00D11AD6"/>
    <w:rsid w:val="00D20AA6"/>
    <w:rsid w:val="00D222DE"/>
    <w:rsid w:val="00D32480"/>
    <w:rsid w:val="00D336D8"/>
    <w:rsid w:val="00D37AF2"/>
    <w:rsid w:val="00D42A0C"/>
    <w:rsid w:val="00D42F34"/>
    <w:rsid w:val="00D43E47"/>
    <w:rsid w:val="00D46549"/>
    <w:rsid w:val="00D54570"/>
    <w:rsid w:val="00D54AA1"/>
    <w:rsid w:val="00D76A37"/>
    <w:rsid w:val="00D77281"/>
    <w:rsid w:val="00D77B0C"/>
    <w:rsid w:val="00D77ED3"/>
    <w:rsid w:val="00D828B5"/>
    <w:rsid w:val="00D863F8"/>
    <w:rsid w:val="00D900C6"/>
    <w:rsid w:val="00D9309D"/>
    <w:rsid w:val="00DA18C0"/>
    <w:rsid w:val="00DA227F"/>
    <w:rsid w:val="00DA3DF9"/>
    <w:rsid w:val="00DA402F"/>
    <w:rsid w:val="00DA644B"/>
    <w:rsid w:val="00DB0B93"/>
    <w:rsid w:val="00DC761E"/>
    <w:rsid w:val="00DD182E"/>
    <w:rsid w:val="00DD19DC"/>
    <w:rsid w:val="00DD3EEF"/>
    <w:rsid w:val="00DF3D72"/>
    <w:rsid w:val="00DF558E"/>
    <w:rsid w:val="00E056C6"/>
    <w:rsid w:val="00E0755D"/>
    <w:rsid w:val="00E1321F"/>
    <w:rsid w:val="00E20E9D"/>
    <w:rsid w:val="00E24697"/>
    <w:rsid w:val="00E24DCD"/>
    <w:rsid w:val="00E26EF0"/>
    <w:rsid w:val="00E36C47"/>
    <w:rsid w:val="00E36D31"/>
    <w:rsid w:val="00E37266"/>
    <w:rsid w:val="00E40742"/>
    <w:rsid w:val="00E43AE5"/>
    <w:rsid w:val="00E449AB"/>
    <w:rsid w:val="00E62625"/>
    <w:rsid w:val="00E639F1"/>
    <w:rsid w:val="00E67EA1"/>
    <w:rsid w:val="00E702D5"/>
    <w:rsid w:val="00E706D8"/>
    <w:rsid w:val="00E71782"/>
    <w:rsid w:val="00E735F3"/>
    <w:rsid w:val="00E85FB4"/>
    <w:rsid w:val="00E86493"/>
    <w:rsid w:val="00E91EE5"/>
    <w:rsid w:val="00E9219F"/>
    <w:rsid w:val="00E92F51"/>
    <w:rsid w:val="00E937D2"/>
    <w:rsid w:val="00E94D12"/>
    <w:rsid w:val="00EA393C"/>
    <w:rsid w:val="00EA6CD8"/>
    <w:rsid w:val="00EB3DF3"/>
    <w:rsid w:val="00EC0F45"/>
    <w:rsid w:val="00EC13D1"/>
    <w:rsid w:val="00EC46C8"/>
    <w:rsid w:val="00EC66C3"/>
    <w:rsid w:val="00ED25E1"/>
    <w:rsid w:val="00ED32CE"/>
    <w:rsid w:val="00EE1DEF"/>
    <w:rsid w:val="00EE5733"/>
    <w:rsid w:val="00EE66F3"/>
    <w:rsid w:val="00EE70BD"/>
    <w:rsid w:val="00EF0094"/>
    <w:rsid w:val="00EF1FB7"/>
    <w:rsid w:val="00EF34D4"/>
    <w:rsid w:val="00EF6371"/>
    <w:rsid w:val="00F0069E"/>
    <w:rsid w:val="00F10493"/>
    <w:rsid w:val="00F20B46"/>
    <w:rsid w:val="00F21310"/>
    <w:rsid w:val="00F23B17"/>
    <w:rsid w:val="00F2780B"/>
    <w:rsid w:val="00F31DB2"/>
    <w:rsid w:val="00F325BD"/>
    <w:rsid w:val="00F32F26"/>
    <w:rsid w:val="00F339DC"/>
    <w:rsid w:val="00F35B8F"/>
    <w:rsid w:val="00F370DF"/>
    <w:rsid w:val="00F374BC"/>
    <w:rsid w:val="00F376C4"/>
    <w:rsid w:val="00F42057"/>
    <w:rsid w:val="00F50671"/>
    <w:rsid w:val="00F523AF"/>
    <w:rsid w:val="00F54B91"/>
    <w:rsid w:val="00F654B9"/>
    <w:rsid w:val="00F718E5"/>
    <w:rsid w:val="00F71C55"/>
    <w:rsid w:val="00F73EFD"/>
    <w:rsid w:val="00F81660"/>
    <w:rsid w:val="00F81862"/>
    <w:rsid w:val="00F85B9F"/>
    <w:rsid w:val="00F9087A"/>
    <w:rsid w:val="00F9566C"/>
    <w:rsid w:val="00FA1AFF"/>
    <w:rsid w:val="00FA3D01"/>
    <w:rsid w:val="00FA4025"/>
    <w:rsid w:val="00FA64DA"/>
    <w:rsid w:val="00FB3341"/>
    <w:rsid w:val="00FB41E1"/>
    <w:rsid w:val="00FB5954"/>
    <w:rsid w:val="00FB6807"/>
    <w:rsid w:val="00FE399A"/>
    <w:rsid w:val="00FE4773"/>
    <w:rsid w:val="00FE48A5"/>
    <w:rsid w:val="00FF254B"/>
    <w:rsid w:val="00FF5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404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AU" w:eastAsia="en-US"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AE717D"/>
    <w:rPr>
      <w:rFonts w:ascii="Segoe UI" w:hAnsi="Segoe UI"/>
      <w:sz w:val="22"/>
    </w:rPr>
  </w:style>
  <w:style w:type="paragraph" w:styleId="Heading1">
    <w:name w:val="heading 1"/>
    <w:basedOn w:val="Normal"/>
    <w:link w:val="Heading1Char"/>
    <w:uiPriority w:val="9"/>
    <w:qFormat/>
    <w:rsid w:val="00F0069E"/>
    <w:pPr>
      <w:numPr>
        <w:numId w:val="10"/>
      </w:numPr>
      <w:spacing w:after="240"/>
      <w:outlineLvl w:val="0"/>
    </w:pPr>
    <w:rPr>
      <w:rFonts w:eastAsiaTheme="majorEastAsia" w:cstheme="majorBidi"/>
      <w:bCs/>
      <w:kern w:val="24"/>
      <w:szCs w:val="28"/>
    </w:rPr>
  </w:style>
  <w:style w:type="paragraph" w:styleId="Heading2">
    <w:name w:val="heading 2"/>
    <w:basedOn w:val="Heading1"/>
    <w:link w:val="Heading2Char"/>
    <w:uiPriority w:val="9"/>
    <w:qFormat/>
    <w:rsid w:val="006305FA"/>
    <w:pPr>
      <w:numPr>
        <w:ilvl w:val="1"/>
      </w:numPr>
      <w:outlineLvl w:val="1"/>
    </w:pPr>
  </w:style>
  <w:style w:type="paragraph" w:styleId="Heading3">
    <w:name w:val="heading 3"/>
    <w:basedOn w:val="Heading2"/>
    <w:link w:val="Heading3Char"/>
    <w:uiPriority w:val="9"/>
    <w:qFormat/>
    <w:rsid w:val="006305FA"/>
    <w:pPr>
      <w:numPr>
        <w:ilvl w:val="2"/>
      </w:numPr>
      <w:outlineLvl w:val="2"/>
    </w:pPr>
  </w:style>
  <w:style w:type="paragraph" w:styleId="Heading4">
    <w:name w:val="heading 4"/>
    <w:basedOn w:val="Heading3"/>
    <w:link w:val="Heading4Char"/>
    <w:uiPriority w:val="9"/>
    <w:qFormat/>
    <w:rsid w:val="006305FA"/>
    <w:pPr>
      <w:numPr>
        <w:ilvl w:val="3"/>
      </w:numPr>
      <w:outlineLvl w:val="3"/>
    </w:pPr>
  </w:style>
  <w:style w:type="paragraph" w:styleId="Heading5">
    <w:name w:val="heading 5"/>
    <w:basedOn w:val="Heading4"/>
    <w:link w:val="Heading5Char"/>
    <w:uiPriority w:val="9"/>
    <w:qFormat/>
    <w:rsid w:val="006305FA"/>
    <w:pPr>
      <w:numPr>
        <w:ilvl w:val="4"/>
      </w:numPr>
      <w:outlineLvl w:val="4"/>
    </w:pPr>
  </w:style>
  <w:style w:type="paragraph" w:styleId="Heading6">
    <w:name w:val="heading 6"/>
    <w:basedOn w:val="Heading5"/>
    <w:link w:val="Heading6Char"/>
    <w:uiPriority w:val="9"/>
    <w:qFormat/>
    <w:rsid w:val="006305FA"/>
    <w:pPr>
      <w:numPr>
        <w:ilvl w:val="5"/>
      </w:numPr>
      <w:outlineLvl w:val="5"/>
    </w:pPr>
  </w:style>
  <w:style w:type="paragraph" w:styleId="Heading7">
    <w:name w:val="heading 7"/>
    <w:basedOn w:val="Normal"/>
    <w:next w:val="Normal"/>
    <w:link w:val="Heading7Char"/>
    <w:uiPriority w:val="9"/>
    <w:semiHidden/>
    <w:qFormat/>
    <w:rsid w:val="00FB334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B334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FB334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9E"/>
    <w:rPr>
      <w:rFonts w:ascii="Times New Roman" w:eastAsiaTheme="majorEastAsia" w:hAnsi="Times New Roman" w:cstheme="majorBidi"/>
      <w:bCs/>
      <w:kern w:val="24"/>
      <w:szCs w:val="28"/>
    </w:rPr>
  </w:style>
  <w:style w:type="character" w:customStyle="1" w:styleId="Heading2Char">
    <w:name w:val="Heading 2 Char"/>
    <w:basedOn w:val="DefaultParagraphFont"/>
    <w:link w:val="Heading2"/>
    <w:uiPriority w:val="9"/>
    <w:rsid w:val="006305FA"/>
    <w:rPr>
      <w:rFonts w:ascii="Times New Roman" w:eastAsiaTheme="majorEastAsia" w:hAnsi="Times New Roman" w:cstheme="majorBidi"/>
      <w:bCs/>
      <w:kern w:val="24"/>
      <w:szCs w:val="28"/>
    </w:rPr>
  </w:style>
  <w:style w:type="character" w:customStyle="1" w:styleId="Heading3Char">
    <w:name w:val="Heading 3 Char"/>
    <w:basedOn w:val="DefaultParagraphFont"/>
    <w:link w:val="Heading3"/>
    <w:uiPriority w:val="9"/>
    <w:rsid w:val="006305FA"/>
    <w:rPr>
      <w:rFonts w:ascii="Times New Roman" w:eastAsiaTheme="majorEastAsia" w:hAnsi="Times New Roman" w:cstheme="majorBidi"/>
      <w:bCs/>
      <w:kern w:val="24"/>
      <w:szCs w:val="28"/>
    </w:rPr>
  </w:style>
  <w:style w:type="character" w:customStyle="1" w:styleId="Heading4Char">
    <w:name w:val="Heading 4 Char"/>
    <w:basedOn w:val="DefaultParagraphFont"/>
    <w:link w:val="Heading4"/>
    <w:uiPriority w:val="9"/>
    <w:rsid w:val="006305FA"/>
    <w:rPr>
      <w:rFonts w:ascii="Times New Roman" w:eastAsiaTheme="majorEastAsia" w:hAnsi="Times New Roman" w:cstheme="majorBidi"/>
      <w:bCs/>
      <w:kern w:val="24"/>
      <w:szCs w:val="28"/>
    </w:rPr>
  </w:style>
  <w:style w:type="character" w:customStyle="1" w:styleId="Heading5Char">
    <w:name w:val="Heading 5 Char"/>
    <w:basedOn w:val="DefaultParagraphFont"/>
    <w:link w:val="Heading5"/>
    <w:uiPriority w:val="9"/>
    <w:rsid w:val="006305FA"/>
    <w:rPr>
      <w:rFonts w:ascii="Times New Roman" w:eastAsiaTheme="majorEastAsia" w:hAnsi="Times New Roman" w:cstheme="majorBidi"/>
      <w:bCs/>
      <w:kern w:val="24"/>
      <w:szCs w:val="28"/>
    </w:rPr>
  </w:style>
  <w:style w:type="character" w:customStyle="1" w:styleId="Heading6Char">
    <w:name w:val="Heading 6 Char"/>
    <w:basedOn w:val="DefaultParagraphFont"/>
    <w:link w:val="Heading6"/>
    <w:uiPriority w:val="9"/>
    <w:rsid w:val="006305FA"/>
    <w:rPr>
      <w:rFonts w:ascii="Times New Roman" w:eastAsiaTheme="majorEastAsia" w:hAnsi="Times New Roman" w:cstheme="majorBidi"/>
      <w:bCs/>
      <w:kern w:val="24"/>
      <w:szCs w:val="28"/>
    </w:rPr>
  </w:style>
  <w:style w:type="character" w:customStyle="1" w:styleId="Heading7Char">
    <w:name w:val="Heading 7 Char"/>
    <w:basedOn w:val="DefaultParagraphFont"/>
    <w:link w:val="Heading7"/>
    <w:uiPriority w:val="9"/>
    <w:semiHidden/>
    <w:rsid w:val="00FB334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33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3341"/>
    <w:rPr>
      <w:rFonts w:asciiTheme="majorHAnsi" w:eastAsiaTheme="majorEastAsia" w:hAnsiTheme="majorHAnsi" w:cstheme="majorBidi"/>
      <w:i/>
      <w:iCs/>
      <w:color w:val="404040" w:themeColor="text1" w:themeTint="BF"/>
      <w:sz w:val="20"/>
      <w:szCs w:val="20"/>
    </w:rPr>
  </w:style>
  <w:style w:type="numbering" w:customStyle="1" w:styleId="VGSOStandardHeadingNumbers">
    <w:name w:val="VGSO Standard Heading Numbers"/>
    <w:uiPriority w:val="99"/>
    <w:rsid w:val="006305FA"/>
    <w:pPr>
      <w:numPr>
        <w:numId w:val="2"/>
      </w:numPr>
    </w:pPr>
  </w:style>
  <w:style w:type="paragraph" w:styleId="Footer">
    <w:name w:val="footer"/>
    <w:basedOn w:val="Normal"/>
    <w:link w:val="FooterChar"/>
    <w:uiPriority w:val="99"/>
    <w:rsid w:val="005D3E37"/>
    <w:pPr>
      <w:tabs>
        <w:tab w:val="right" w:pos="9071"/>
      </w:tabs>
      <w:spacing w:before="240"/>
    </w:pPr>
    <w:rPr>
      <w:rFonts w:cs="Segoe UI"/>
      <w:sz w:val="16"/>
    </w:rPr>
  </w:style>
  <w:style w:type="character" w:customStyle="1" w:styleId="FooterChar">
    <w:name w:val="Footer Char"/>
    <w:basedOn w:val="DefaultParagraphFont"/>
    <w:link w:val="Footer"/>
    <w:uiPriority w:val="99"/>
    <w:rsid w:val="005D3E37"/>
    <w:rPr>
      <w:rFonts w:ascii="Segoe UI" w:hAnsi="Segoe UI" w:cs="Segoe UI"/>
      <w:sz w:val="16"/>
    </w:rPr>
  </w:style>
  <w:style w:type="paragraph" w:styleId="Header">
    <w:name w:val="header"/>
    <w:basedOn w:val="Normal"/>
    <w:link w:val="HeaderChar"/>
    <w:uiPriority w:val="99"/>
    <w:rsid w:val="00F0069E"/>
    <w:pPr>
      <w:tabs>
        <w:tab w:val="center" w:pos="4536"/>
        <w:tab w:val="right" w:pos="9072"/>
      </w:tabs>
      <w:spacing w:after="360"/>
    </w:pPr>
  </w:style>
  <w:style w:type="character" w:customStyle="1" w:styleId="HeaderChar">
    <w:name w:val="Header Char"/>
    <w:basedOn w:val="DefaultParagraphFont"/>
    <w:link w:val="Header"/>
    <w:uiPriority w:val="99"/>
    <w:rsid w:val="00F0069E"/>
    <w:rPr>
      <w:rFonts w:ascii="Times New Roman" w:hAnsi="Times New Roman"/>
    </w:rPr>
  </w:style>
  <w:style w:type="paragraph" w:customStyle="1" w:styleId="LDStandardBulletedList">
    <w:name w:val="LD_Standard_Bulleted_List"/>
    <w:basedOn w:val="Normal"/>
    <w:uiPriority w:val="11"/>
    <w:qFormat/>
    <w:rsid w:val="0075628A"/>
    <w:pPr>
      <w:numPr>
        <w:numId w:val="23"/>
      </w:numPr>
      <w:spacing w:after="240"/>
    </w:pPr>
  </w:style>
  <w:style w:type="character" w:styleId="FollowedHyperlink">
    <w:name w:val="FollowedHyperlink"/>
    <w:basedOn w:val="Hyperlink"/>
    <w:uiPriority w:val="99"/>
    <w:semiHidden/>
    <w:unhideWhenUsed/>
    <w:rsid w:val="00F0069E"/>
    <w:rPr>
      <w:rFonts w:ascii="Arial" w:hAnsi="Arial"/>
      <w:b/>
      <w:color w:val="333333"/>
      <w:sz w:val="19"/>
      <w:u w:val="none"/>
    </w:rPr>
  </w:style>
  <w:style w:type="character" w:styleId="Hyperlink">
    <w:name w:val="Hyperlink"/>
    <w:basedOn w:val="DefaultParagraphFont"/>
    <w:unhideWhenUsed/>
    <w:rsid w:val="00F0069E"/>
    <w:rPr>
      <w:color w:val="0000FF"/>
      <w:u w:val="single"/>
    </w:rPr>
  </w:style>
  <w:style w:type="paragraph" w:customStyle="1" w:styleId="LDStandardBulletedList1">
    <w:name w:val="LD_Standard_Bulleted_List1"/>
    <w:basedOn w:val="LDStandardBulletedList"/>
    <w:uiPriority w:val="11"/>
    <w:qFormat/>
    <w:rsid w:val="0075628A"/>
    <w:pPr>
      <w:numPr>
        <w:ilvl w:val="1"/>
      </w:numPr>
    </w:pPr>
  </w:style>
  <w:style w:type="paragraph" w:customStyle="1" w:styleId="LDStandardBulletedList2">
    <w:name w:val="LD_Standard_Bulleted_List2"/>
    <w:basedOn w:val="LDStandardBulletedList1"/>
    <w:uiPriority w:val="11"/>
    <w:qFormat/>
    <w:rsid w:val="008A1DE5"/>
    <w:pPr>
      <w:numPr>
        <w:ilvl w:val="2"/>
      </w:numPr>
    </w:pPr>
  </w:style>
  <w:style w:type="numbering" w:customStyle="1" w:styleId="VGSOStandardBullets">
    <w:name w:val="VGSO Standard Bullets"/>
    <w:uiPriority w:val="99"/>
    <w:rsid w:val="004A59E4"/>
    <w:pPr>
      <w:numPr>
        <w:numId w:val="4"/>
      </w:numPr>
    </w:pPr>
  </w:style>
  <w:style w:type="paragraph" w:customStyle="1" w:styleId="cc">
    <w:name w:val="cc"/>
    <w:basedOn w:val="Normal"/>
    <w:uiPriority w:val="2"/>
    <w:rsid w:val="0075628A"/>
    <w:rPr>
      <w:i/>
      <w:sz w:val="20"/>
    </w:rPr>
  </w:style>
  <w:style w:type="paragraph" w:customStyle="1" w:styleId="LDStandardBodyText">
    <w:name w:val="LD_Standard_BodyText"/>
    <w:basedOn w:val="Normal"/>
    <w:qFormat/>
    <w:rsid w:val="0075628A"/>
    <w:pPr>
      <w:spacing w:after="240"/>
    </w:pPr>
  </w:style>
  <w:style w:type="paragraph" w:customStyle="1" w:styleId="LDIndent1">
    <w:name w:val="LD_Indent1"/>
    <w:basedOn w:val="LDStandardBodyText"/>
    <w:uiPriority w:val="1"/>
    <w:qFormat/>
    <w:rsid w:val="008A1DE5"/>
    <w:pPr>
      <w:ind w:left="851"/>
    </w:pPr>
  </w:style>
  <w:style w:type="paragraph" w:customStyle="1" w:styleId="LDIndent2">
    <w:name w:val="LD_Indent2"/>
    <w:basedOn w:val="LDIndent1"/>
    <w:uiPriority w:val="1"/>
    <w:qFormat/>
    <w:rsid w:val="008A1DE5"/>
    <w:pPr>
      <w:ind w:left="1701"/>
    </w:pPr>
  </w:style>
  <w:style w:type="paragraph" w:customStyle="1" w:styleId="LDIndent3">
    <w:name w:val="LD_Indent3"/>
    <w:basedOn w:val="LDIndent2"/>
    <w:uiPriority w:val="1"/>
    <w:qFormat/>
    <w:rsid w:val="008A1DE5"/>
    <w:pPr>
      <w:ind w:left="2552"/>
    </w:pPr>
  </w:style>
  <w:style w:type="paragraph" w:customStyle="1" w:styleId="LDIndent4">
    <w:name w:val="LD_Indent4"/>
    <w:basedOn w:val="LDIndent3"/>
    <w:uiPriority w:val="1"/>
    <w:qFormat/>
    <w:rsid w:val="008A1DE5"/>
    <w:pPr>
      <w:ind w:left="3402"/>
    </w:pPr>
  </w:style>
  <w:style w:type="paragraph" w:customStyle="1" w:styleId="LDIndent5">
    <w:name w:val="LD_Indent5"/>
    <w:basedOn w:val="LDIndent4"/>
    <w:uiPriority w:val="1"/>
    <w:qFormat/>
    <w:rsid w:val="008A1DE5"/>
    <w:pPr>
      <w:ind w:left="4253"/>
    </w:pPr>
  </w:style>
  <w:style w:type="paragraph" w:customStyle="1" w:styleId="LDIndent6">
    <w:name w:val="LD_Indent6"/>
    <w:basedOn w:val="LDIndent5"/>
    <w:uiPriority w:val="1"/>
    <w:qFormat/>
    <w:rsid w:val="008A1DE5"/>
    <w:pPr>
      <w:ind w:left="5103"/>
    </w:pPr>
  </w:style>
  <w:style w:type="paragraph" w:customStyle="1" w:styleId="Enclosure">
    <w:name w:val="Enclosure"/>
    <w:basedOn w:val="Normal"/>
    <w:uiPriority w:val="2"/>
    <w:rsid w:val="0075628A"/>
    <w:pPr>
      <w:numPr>
        <w:numId w:val="20"/>
      </w:numPr>
    </w:pPr>
    <w:rPr>
      <w:i/>
      <w:sz w:val="20"/>
    </w:rPr>
  </w:style>
  <w:style w:type="numbering" w:customStyle="1" w:styleId="EnclosureNumbering">
    <w:name w:val="Enclosure Numbering"/>
    <w:uiPriority w:val="99"/>
    <w:rsid w:val="00B768C4"/>
    <w:pPr>
      <w:numPr>
        <w:numId w:val="5"/>
      </w:numPr>
    </w:pPr>
  </w:style>
  <w:style w:type="paragraph" w:customStyle="1" w:styleId="Quotation1">
    <w:name w:val="Quotation 1"/>
    <w:basedOn w:val="Normal"/>
    <w:uiPriority w:val="14"/>
    <w:qFormat/>
    <w:rsid w:val="0075628A"/>
    <w:pPr>
      <w:spacing w:after="240"/>
      <w:ind w:left="851" w:right="851"/>
    </w:pPr>
    <w:rPr>
      <w:sz w:val="20"/>
    </w:rPr>
  </w:style>
  <w:style w:type="paragraph" w:customStyle="1" w:styleId="Quotation2">
    <w:name w:val="Quotation 2"/>
    <w:basedOn w:val="Quotation1"/>
    <w:uiPriority w:val="14"/>
    <w:qFormat/>
    <w:rsid w:val="000D655F"/>
    <w:pPr>
      <w:ind w:left="1701"/>
    </w:pPr>
  </w:style>
  <w:style w:type="paragraph" w:customStyle="1" w:styleId="Quotation3">
    <w:name w:val="Quotation 3"/>
    <w:basedOn w:val="Quotation2"/>
    <w:uiPriority w:val="14"/>
    <w:qFormat/>
    <w:rsid w:val="000D655F"/>
    <w:pPr>
      <w:ind w:left="2552"/>
    </w:pPr>
  </w:style>
  <w:style w:type="paragraph" w:customStyle="1" w:styleId="VGSOHdg1">
    <w:name w:val="VGSO Hdg 1"/>
    <w:basedOn w:val="LDStandardBodyText"/>
    <w:next w:val="LDStandardBodyText"/>
    <w:uiPriority w:val="4"/>
    <w:qFormat/>
    <w:rsid w:val="0064227A"/>
    <w:pPr>
      <w:keepNext/>
      <w:keepLines/>
    </w:pPr>
    <w:rPr>
      <w:b/>
      <w:kern w:val="24"/>
    </w:rPr>
  </w:style>
  <w:style w:type="paragraph" w:styleId="PlainText">
    <w:name w:val="Plain Text"/>
    <w:basedOn w:val="Normal"/>
    <w:link w:val="PlainTextChar"/>
    <w:uiPriority w:val="99"/>
    <w:semiHidden/>
    <w:unhideWhenUsed/>
    <w:rsid w:val="000D655F"/>
    <w:rPr>
      <w:rFonts w:ascii="Courier New" w:hAnsi="Courier New" w:cs="Consolas"/>
      <w:sz w:val="20"/>
      <w:szCs w:val="21"/>
    </w:rPr>
  </w:style>
  <w:style w:type="character" w:customStyle="1" w:styleId="PlainTextChar">
    <w:name w:val="Plain Text Char"/>
    <w:basedOn w:val="DefaultParagraphFont"/>
    <w:link w:val="PlainText"/>
    <w:uiPriority w:val="99"/>
    <w:semiHidden/>
    <w:rsid w:val="000D655F"/>
    <w:rPr>
      <w:rFonts w:ascii="Courier New" w:hAnsi="Courier New" w:cs="Consolas"/>
      <w:sz w:val="20"/>
      <w:szCs w:val="21"/>
    </w:rPr>
  </w:style>
  <w:style w:type="paragraph" w:customStyle="1" w:styleId="VGSOHdg2">
    <w:name w:val="VGSO Hdg 2"/>
    <w:basedOn w:val="VGSOHdg1"/>
    <w:next w:val="LDStandardBodyText"/>
    <w:uiPriority w:val="4"/>
    <w:qFormat/>
    <w:rsid w:val="0064227A"/>
    <w:rPr>
      <w:i/>
    </w:rPr>
  </w:style>
  <w:style w:type="paragraph" w:customStyle="1" w:styleId="VGSOHdg3">
    <w:name w:val="VGSO Hdg 3"/>
    <w:basedOn w:val="VGSOHdg2"/>
    <w:next w:val="LDStandardBodyText"/>
    <w:qFormat/>
    <w:rsid w:val="0064227A"/>
    <w:rPr>
      <w:b w:val="0"/>
    </w:rPr>
  </w:style>
  <w:style w:type="numbering" w:customStyle="1" w:styleId="ListNumbering">
    <w:name w:val="List Numbering"/>
    <w:uiPriority w:val="99"/>
    <w:rsid w:val="00B768C4"/>
    <w:pPr>
      <w:numPr>
        <w:numId w:val="6"/>
      </w:numPr>
    </w:pPr>
  </w:style>
  <w:style w:type="paragraph" w:styleId="ListParagraph">
    <w:name w:val="List Paragraph"/>
    <w:basedOn w:val="Normal"/>
    <w:uiPriority w:val="34"/>
    <w:semiHidden/>
    <w:qFormat/>
    <w:rsid w:val="0064227A"/>
    <w:pPr>
      <w:ind w:left="720"/>
      <w:contextualSpacing/>
    </w:pPr>
  </w:style>
  <w:style w:type="numbering" w:customStyle="1" w:styleId="ListBullets">
    <w:name w:val="List Bullets"/>
    <w:uiPriority w:val="99"/>
    <w:rsid w:val="00B768C4"/>
    <w:pPr>
      <w:numPr>
        <w:numId w:val="12"/>
      </w:numPr>
    </w:pPr>
  </w:style>
  <w:style w:type="paragraph" w:customStyle="1" w:styleId="VGSOListBul">
    <w:name w:val="VGSO_ListBul"/>
    <w:basedOn w:val="Normal"/>
    <w:uiPriority w:val="12"/>
    <w:qFormat/>
    <w:rsid w:val="00B768C4"/>
    <w:pPr>
      <w:numPr>
        <w:numId w:val="18"/>
      </w:numPr>
    </w:pPr>
  </w:style>
  <w:style w:type="paragraph" w:customStyle="1" w:styleId="VGSOListNum">
    <w:name w:val="VGSO_ListNum"/>
    <w:basedOn w:val="Normal"/>
    <w:uiPriority w:val="12"/>
    <w:qFormat/>
    <w:rsid w:val="00B768C4"/>
    <w:pPr>
      <w:numPr>
        <w:numId w:val="19"/>
      </w:numPr>
    </w:pPr>
  </w:style>
  <w:style w:type="paragraph" w:customStyle="1" w:styleId="zdocID">
    <w:name w:val="z_docID"/>
    <w:basedOn w:val="Normal"/>
    <w:next w:val="Normal"/>
    <w:semiHidden/>
    <w:qFormat/>
    <w:rsid w:val="00B768C4"/>
    <w:rPr>
      <w:kern w:val="16"/>
      <w:sz w:val="16"/>
    </w:rPr>
  </w:style>
  <w:style w:type="paragraph" w:styleId="TOC1">
    <w:name w:val="toc 1"/>
    <w:basedOn w:val="Normal"/>
    <w:next w:val="Normal"/>
    <w:uiPriority w:val="99"/>
    <w:semiHidden/>
    <w:unhideWhenUsed/>
    <w:rsid w:val="00AC4C2D"/>
    <w:pPr>
      <w:tabs>
        <w:tab w:val="right" w:leader="dot" w:pos="9062"/>
      </w:tabs>
      <w:spacing w:before="240" w:after="120"/>
    </w:pPr>
    <w:rPr>
      <w:rFonts w:eastAsia="Times New Roman" w:cs="Times New Roman"/>
      <w:b/>
      <w:noProof/>
      <w:spacing w:val="10"/>
      <w:kern w:val="24"/>
      <w:sz w:val="20"/>
    </w:rPr>
  </w:style>
  <w:style w:type="paragraph" w:styleId="TOC2">
    <w:name w:val="toc 2"/>
    <w:basedOn w:val="Normal"/>
    <w:next w:val="Normal"/>
    <w:uiPriority w:val="99"/>
    <w:semiHidden/>
    <w:unhideWhenUsed/>
    <w:rsid w:val="00AC4C2D"/>
    <w:pPr>
      <w:tabs>
        <w:tab w:val="left" w:pos="1540"/>
        <w:tab w:val="right" w:leader="dot" w:pos="9062"/>
      </w:tabs>
      <w:spacing w:before="120" w:after="120"/>
      <w:ind w:left="851"/>
    </w:pPr>
    <w:rPr>
      <w:rFonts w:eastAsia="Times New Roman" w:cs="Times New Roman"/>
      <w:spacing w:val="10"/>
      <w:kern w:val="24"/>
      <w:sz w:val="20"/>
      <w:szCs w:val="22"/>
    </w:rPr>
  </w:style>
  <w:style w:type="paragraph" w:customStyle="1" w:styleId="TOCHeading">
    <w:name w:val="TOC_Heading"/>
    <w:uiPriority w:val="99"/>
    <w:rsid w:val="0075628A"/>
    <w:pPr>
      <w:spacing w:after="240"/>
    </w:pPr>
    <w:rPr>
      <w:rFonts w:ascii="Segoe UI" w:eastAsia="Times New Roman" w:hAnsi="Segoe UI" w:cs="Times New Roman"/>
      <w:b/>
      <w:spacing w:val="14"/>
      <w:kern w:val="22"/>
      <w:sz w:val="28"/>
      <w:szCs w:val="28"/>
    </w:rPr>
  </w:style>
  <w:style w:type="character" w:styleId="PageNumber">
    <w:name w:val="page number"/>
    <w:basedOn w:val="DefaultParagraphFont"/>
    <w:uiPriority w:val="99"/>
    <w:semiHidden/>
    <w:unhideWhenUsed/>
    <w:rsid w:val="006A6E90"/>
  </w:style>
  <w:style w:type="paragraph" w:styleId="FootnoteText">
    <w:name w:val="footnote text"/>
    <w:basedOn w:val="Normal"/>
    <w:link w:val="FootnoteTextChar"/>
    <w:uiPriority w:val="99"/>
    <w:semiHidden/>
    <w:unhideWhenUsed/>
    <w:rsid w:val="006A6E90"/>
    <w:rPr>
      <w:sz w:val="20"/>
      <w:szCs w:val="20"/>
    </w:rPr>
  </w:style>
  <w:style w:type="character" w:customStyle="1" w:styleId="FootnoteTextChar">
    <w:name w:val="Footnote Text Char"/>
    <w:basedOn w:val="DefaultParagraphFont"/>
    <w:link w:val="FootnoteText"/>
    <w:uiPriority w:val="99"/>
    <w:semiHidden/>
    <w:rsid w:val="006A6E90"/>
    <w:rPr>
      <w:rFonts w:ascii="Times New Roman" w:hAnsi="Times New Roman"/>
      <w:sz w:val="20"/>
      <w:szCs w:val="20"/>
    </w:rPr>
  </w:style>
  <w:style w:type="character" w:styleId="FootnoteReference">
    <w:name w:val="footnote reference"/>
    <w:basedOn w:val="DefaultParagraphFont"/>
    <w:uiPriority w:val="99"/>
    <w:semiHidden/>
    <w:unhideWhenUsed/>
    <w:rsid w:val="006A6E90"/>
    <w:rPr>
      <w:vertAlign w:val="superscript"/>
    </w:rPr>
  </w:style>
  <w:style w:type="table" w:styleId="TableGrid">
    <w:name w:val="Table Grid"/>
    <w:basedOn w:val="TableNormal"/>
    <w:uiPriority w:val="59"/>
    <w:rsid w:val="00AE717D"/>
    <w:rPr>
      <w:rFonts w:ascii="Segoe UI" w:hAnsi="Segoe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tandard1">
    <w:name w:val="LD_Standard1"/>
    <w:basedOn w:val="LDStandardBodyText"/>
    <w:next w:val="LDStandard2"/>
    <w:uiPriority w:val="7"/>
    <w:qFormat/>
    <w:rsid w:val="003616A4"/>
    <w:pPr>
      <w:keepNext/>
      <w:keepLines/>
      <w:numPr>
        <w:numId w:val="21"/>
      </w:numPr>
    </w:pPr>
    <w:rPr>
      <w:b/>
    </w:rPr>
  </w:style>
  <w:style w:type="paragraph" w:customStyle="1" w:styleId="LDStandard2">
    <w:name w:val="LD_Standard2"/>
    <w:basedOn w:val="LDStandardBodyText"/>
    <w:uiPriority w:val="7"/>
    <w:qFormat/>
    <w:rsid w:val="003616A4"/>
    <w:pPr>
      <w:numPr>
        <w:ilvl w:val="1"/>
        <w:numId w:val="21"/>
      </w:numPr>
    </w:pPr>
    <w:rPr>
      <w:b/>
    </w:rPr>
  </w:style>
  <w:style w:type="paragraph" w:customStyle="1" w:styleId="LDStandard3">
    <w:name w:val="LD_Standard3"/>
    <w:basedOn w:val="LDStandard2"/>
    <w:uiPriority w:val="7"/>
    <w:qFormat/>
    <w:rsid w:val="00C126DE"/>
    <w:pPr>
      <w:keepNext/>
      <w:keepLines/>
      <w:numPr>
        <w:ilvl w:val="2"/>
      </w:numPr>
    </w:pPr>
  </w:style>
  <w:style w:type="paragraph" w:customStyle="1" w:styleId="LDStandard4">
    <w:name w:val="LD_Standard4"/>
    <w:basedOn w:val="LDStandard3"/>
    <w:uiPriority w:val="7"/>
    <w:qFormat/>
    <w:rsid w:val="00217EB4"/>
    <w:pPr>
      <w:numPr>
        <w:ilvl w:val="3"/>
      </w:numPr>
    </w:pPr>
    <w:rPr>
      <w:b w:val="0"/>
    </w:rPr>
  </w:style>
  <w:style w:type="paragraph" w:customStyle="1" w:styleId="LDStandard5">
    <w:name w:val="LD_Standard5"/>
    <w:basedOn w:val="LDStandard4"/>
    <w:uiPriority w:val="7"/>
    <w:qFormat/>
    <w:rsid w:val="00217EB4"/>
    <w:pPr>
      <w:numPr>
        <w:ilvl w:val="4"/>
      </w:numPr>
    </w:pPr>
  </w:style>
  <w:style w:type="paragraph" w:customStyle="1" w:styleId="LDStandard6">
    <w:name w:val="LD_Standard6"/>
    <w:basedOn w:val="LDStandard5"/>
    <w:uiPriority w:val="7"/>
    <w:qFormat/>
    <w:rsid w:val="005E6E67"/>
    <w:pPr>
      <w:numPr>
        <w:ilvl w:val="5"/>
      </w:numPr>
    </w:pPr>
  </w:style>
  <w:style w:type="paragraph" w:customStyle="1" w:styleId="LDStandard7">
    <w:name w:val="LD_Standard7"/>
    <w:basedOn w:val="LDStandard6"/>
    <w:uiPriority w:val="7"/>
    <w:qFormat/>
    <w:rsid w:val="005E6E67"/>
    <w:pPr>
      <w:numPr>
        <w:ilvl w:val="6"/>
      </w:numPr>
    </w:pPr>
  </w:style>
  <w:style w:type="numbering" w:customStyle="1" w:styleId="LDStandardList">
    <w:name w:val="LD_StandardList"/>
    <w:uiPriority w:val="99"/>
    <w:rsid w:val="005E6E67"/>
    <w:pPr>
      <w:numPr>
        <w:numId w:val="25"/>
      </w:numPr>
    </w:pPr>
  </w:style>
  <w:style w:type="paragraph" w:customStyle="1" w:styleId="LDStandardBulletedList3">
    <w:name w:val="LD_Standard_Bulleted_List3"/>
    <w:basedOn w:val="LDStandardBulletedList2"/>
    <w:uiPriority w:val="11"/>
    <w:qFormat/>
    <w:rsid w:val="004A59E4"/>
    <w:pPr>
      <w:numPr>
        <w:ilvl w:val="3"/>
      </w:numPr>
    </w:pPr>
  </w:style>
  <w:style w:type="paragraph" w:customStyle="1" w:styleId="LDStandardBulletedList4">
    <w:name w:val="LD_Standard_Bulleted_List4"/>
    <w:basedOn w:val="LDStandardBulletedList3"/>
    <w:uiPriority w:val="11"/>
    <w:qFormat/>
    <w:rsid w:val="004A59E4"/>
    <w:pPr>
      <w:numPr>
        <w:ilvl w:val="4"/>
      </w:numPr>
    </w:pPr>
  </w:style>
  <w:style w:type="paragraph" w:customStyle="1" w:styleId="LDStandardBulletedList5">
    <w:name w:val="LD_Standard_Bulleted_List5"/>
    <w:basedOn w:val="LDStandardBulletedList4"/>
    <w:uiPriority w:val="11"/>
    <w:qFormat/>
    <w:rsid w:val="004A59E4"/>
    <w:pPr>
      <w:numPr>
        <w:ilvl w:val="5"/>
      </w:numPr>
    </w:pPr>
  </w:style>
  <w:style w:type="paragraph" w:styleId="Title">
    <w:name w:val="Title"/>
    <w:basedOn w:val="Normal"/>
    <w:next w:val="Normal"/>
    <w:link w:val="TitleChar"/>
    <w:uiPriority w:val="10"/>
    <w:qFormat/>
    <w:rsid w:val="0075628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5628A"/>
    <w:rPr>
      <w:rFonts w:ascii="Segoe UI" w:eastAsiaTheme="majorEastAsia" w:hAnsi="Segoe UI" w:cstheme="majorBidi"/>
      <w:spacing w:val="-10"/>
      <w:kern w:val="28"/>
      <w:sz w:val="56"/>
      <w:szCs w:val="56"/>
    </w:rPr>
  </w:style>
  <w:style w:type="paragraph" w:styleId="Quote">
    <w:name w:val="Quote"/>
    <w:basedOn w:val="Normal"/>
    <w:next w:val="Normal"/>
    <w:link w:val="QuoteChar"/>
    <w:uiPriority w:val="29"/>
    <w:qFormat/>
    <w:rsid w:val="007562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628A"/>
    <w:rPr>
      <w:rFonts w:ascii="Segoe UI" w:hAnsi="Segoe UI"/>
      <w:i/>
      <w:iCs/>
      <w:color w:val="404040" w:themeColor="text1" w:themeTint="BF"/>
      <w:sz w:val="22"/>
    </w:rPr>
  </w:style>
  <w:style w:type="paragraph" w:customStyle="1" w:styleId="LDcc">
    <w:name w:val="LD_cc"/>
    <w:uiPriority w:val="99"/>
    <w:rsid w:val="00D863F8"/>
    <w:pPr>
      <w:tabs>
        <w:tab w:val="left" w:pos="851"/>
      </w:tabs>
      <w:ind w:left="851" w:hanging="851"/>
    </w:pPr>
    <w:rPr>
      <w:rFonts w:ascii="Segoe UI" w:eastAsia="Times New Roman" w:hAnsi="Segoe UI" w:cs="Times New Roman"/>
      <w:i/>
      <w:color w:val="000000"/>
      <w:sz w:val="20"/>
      <w:szCs w:val="20"/>
    </w:rPr>
  </w:style>
  <w:style w:type="paragraph" w:customStyle="1" w:styleId="LDEnclosure">
    <w:name w:val="LD_Enclosure"/>
    <w:uiPriority w:val="99"/>
    <w:rsid w:val="00D863F8"/>
    <w:pPr>
      <w:numPr>
        <w:numId w:val="24"/>
      </w:numPr>
    </w:pPr>
    <w:rPr>
      <w:rFonts w:ascii="Segoe UI" w:eastAsia="Times New Roman" w:hAnsi="Segoe UI" w:cs="Times New Roman"/>
      <w:i/>
      <w:sz w:val="20"/>
      <w:szCs w:val="20"/>
    </w:rPr>
  </w:style>
  <w:style w:type="paragraph" w:customStyle="1" w:styleId="Paragraph">
    <w:name w:val="Paragraph+"/>
    <w:rsid w:val="00A22A26"/>
    <w:pPr>
      <w:spacing w:after="240"/>
    </w:pPr>
    <w:rPr>
      <w:rFonts w:ascii="Arial" w:eastAsia="Times New Roman" w:hAnsi="Arial" w:cs="Times New Roman"/>
      <w:kern w:val="22"/>
      <w:sz w:val="22"/>
    </w:rPr>
  </w:style>
  <w:style w:type="character" w:styleId="CommentReference">
    <w:name w:val="annotation reference"/>
    <w:basedOn w:val="DefaultParagraphFont"/>
    <w:uiPriority w:val="99"/>
    <w:semiHidden/>
    <w:unhideWhenUsed/>
    <w:rsid w:val="003E1E9F"/>
    <w:rPr>
      <w:sz w:val="16"/>
      <w:szCs w:val="16"/>
    </w:rPr>
  </w:style>
  <w:style w:type="paragraph" w:styleId="CommentText">
    <w:name w:val="annotation text"/>
    <w:basedOn w:val="Normal"/>
    <w:link w:val="CommentTextChar"/>
    <w:uiPriority w:val="99"/>
    <w:semiHidden/>
    <w:unhideWhenUsed/>
    <w:rsid w:val="003E1E9F"/>
    <w:rPr>
      <w:sz w:val="20"/>
      <w:szCs w:val="20"/>
    </w:rPr>
  </w:style>
  <w:style w:type="character" w:customStyle="1" w:styleId="CommentTextChar">
    <w:name w:val="Comment Text Char"/>
    <w:basedOn w:val="DefaultParagraphFont"/>
    <w:link w:val="CommentText"/>
    <w:uiPriority w:val="99"/>
    <w:semiHidden/>
    <w:rsid w:val="003E1E9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1E9F"/>
    <w:rPr>
      <w:b/>
      <w:bCs/>
    </w:rPr>
  </w:style>
  <w:style w:type="character" w:customStyle="1" w:styleId="CommentSubjectChar">
    <w:name w:val="Comment Subject Char"/>
    <w:basedOn w:val="CommentTextChar"/>
    <w:link w:val="CommentSubject"/>
    <w:uiPriority w:val="99"/>
    <w:semiHidden/>
    <w:rsid w:val="003E1E9F"/>
    <w:rPr>
      <w:rFonts w:ascii="Segoe UI" w:hAnsi="Segoe UI"/>
      <w:b/>
      <w:bCs/>
      <w:sz w:val="20"/>
      <w:szCs w:val="20"/>
    </w:rPr>
  </w:style>
  <w:style w:type="paragraph" w:styleId="Revision">
    <w:name w:val="Revision"/>
    <w:hidden/>
    <w:uiPriority w:val="99"/>
    <w:semiHidden/>
    <w:rsid w:val="003E1E9F"/>
    <w:rPr>
      <w:rFonts w:ascii="Segoe UI" w:hAnsi="Segoe UI"/>
      <w:sz w:val="22"/>
    </w:rPr>
  </w:style>
  <w:style w:type="paragraph" w:styleId="BalloonText">
    <w:name w:val="Balloon Text"/>
    <w:basedOn w:val="Normal"/>
    <w:link w:val="BalloonTextChar"/>
    <w:uiPriority w:val="99"/>
    <w:semiHidden/>
    <w:unhideWhenUsed/>
    <w:rsid w:val="003E1E9F"/>
    <w:rPr>
      <w:rFonts w:cs="Segoe UI"/>
      <w:sz w:val="18"/>
      <w:szCs w:val="18"/>
    </w:rPr>
  </w:style>
  <w:style w:type="character" w:customStyle="1" w:styleId="BalloonTextChar">
    <w:name w:val="Balloon Text Char"/>
    <w:basedOn w:val="DefaultParagraphFont"/>
    <w:link w:val="BalloonText"/>
    <w:uiPriority w:val="99"/>
    <w:semiHidden/>
    <w:rsid w:val="003E1E9F"/>
    <w:rPr>
      <w:rFonts w:ascii="Segoe UI" w:hAnsi="Segoe UI" w:cs="Segoe UI"/>
      <w:sz w:val="18"/>
      <w:szCs w:val="18"/>
    </w:rPr>
  </w:style>
  <w:style w:type="paragraph" w:customStyle="1" w:styleId="VGSOlogo1">
    <w:name w:val="VGSOlogo1"/>
    <w:basedOn w:val="Normal"/>
    <w:rsid w:val="00130A1B"/>
    <w:pPr>
      <w:tabs>
        <w:tab w:val="left" w:pos="369"/>
      </w:tabs>
    </w:pPr>
    <w:rPr>
      <w:rFonts w:ascii="Arial" w:eastAsia="Times New Roman" w:hAnsi="Arial" w:cs="Times New Roman"/>
      <w:color w:val="00467F"/>
      <w:spacing w:val="14"/>
      <w:kern w:val="16"/>
      <w:sz w:val="16"/>
      <w:szCs w:val="16"/>
    </w:rPr>
  </w:style>
  <w:style w:type="character" w:customStyle="1" w:styleId="UnresolvedMention1">
    <w:name w:val="Unresolved Mention1"/>
    <w:basedOn w:val="DefaultParagraphFont"/>
    <w:uiPriority w:val="99"/>
    <w:semiHidden/>
    <w:unhideWhenUsed/>
    <w:rsid w:val="00A317DC"/>
    <w:rPr>
      <w:color w:val="605E5C"/>
      <w:shd w:val="clear" w:color="auto" w:fill="E1DFDD"/>
    </w:rPr>
  </w:style>
  <w:style w:type="paragraph" w:customStyle="1" w:styleId="definition">
    <w:name w:val="definition"/>
    <w:basedOn w:val="Normal"/>
    <w:rsid w:val="003E5597"/>
    <w:pPr>
      <w:spacing w:before="100" w:beforeAutospacing="1" w:after="100" w:afterAutospacing="1"/>
    </w:pPr>
    <w:rPr>
      <w:rFonts w:ascii="Times New Roman" w:eastAsia="Times New Roman" w:hAnsi="Times New Roman" w:cs="Times New Roman"/>
      <w:sz w:val="24"/>
      <w:lang w:eastAsia="en-AU"/>
    </w:rPr>
  </w:style>
  <w:style w:type="character" w:styleId="UnresolvedMention">
    <w:name w:val="Unresolved Mention"/>
    <w:basedOn w:val="DefaultParagraphFont"/>
    <w:uiPriority w:val="99"/>
    <w:semiHidden/>
    <w:unhideWhenUsed/>
    <w:rsid w:val="00773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175319">
      <w:bodyDiv w:val="1"/>
      <w:marLeft w:val="0"/>
      <w:marRight w:val="0"/>
      <w:marTop w:val="0"/>
      <w:marBottom w:val="0"/>
      <w:divBdr>
        <w:top w:val="none" w:sz="0" w:space="0" w:color="auto"/>
        <w:left w:val="none" w:sz="0" w:space="0" w:color="auto"/>
        <w:bottom w:val="none" w:sz="0" w:space="0" w:color="auto"/>
        <w:right w:val="none" w:sz="0" w:space="0" w:color="auto"/>
      </w:divBdr>
    </w:div>
    <w:div w:id="19406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caljobsfirst@ecodev.vic.gov.au" TargetMode="External"/><Relationship Id="rId18" Type="http://schemas.openxmlformats.org/officeDocument/2006/relationships/header" Target="header3.xml"/><Relationship Id="rId26" Type="http://schemas.openxmlformats.org/officeDocument/2006/relationships/hyperlink" Target="mailto:info@icnvic.org.au" TargetMode="External"/><Relationship Id="rId21" Type="http://schemas.openxmlformats.org/officeDocument/2006/relationships/hyperlink" Target="http://www.localjobsfirst.vic.gov.au" TargetMode="External"/><Relationship Id="rId34" Type="http://schemas.openxmlformats.org/officeDocument/2006/relationships/hyperlink" Target="http://www.localjobsfirst.vic.gov.au" TargetMode="External"/><Relationship Id="rId7" Type="http://schemas.openxmlformats.org/officeDocument/2006/relationships/settings" Target="settings.xml"/><Relationship Id="rId12" Type="http://schemas.openxmlformats.org/officeDocument/2006/relationships/hyperlink" Target="mailto:localjobsfirst@ecodev.vic.gov.au" TargetMode="External"/><Relationship Id="rId17" Type="http://schemas.openxmlformats.org/officeDocument/2006/relationships/footer" Target="footer2.xml"/><Relationship Id="rId25" Type="http://schemas.openxmlformats.org/officeDocument/2006/relationships/hyperlink" Target="https://www.dtf.vic.gov.au/practitioners-toolkit"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ocaljobsfirst.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mc.icnvic.org.au"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mc.icnvic.org.au" TargetMode="External"/><Relationship Id="rId28" Type="http://schemas.openxmlformats.org/officeDocument/2006/relationships/header" Target="header4.xml"/><Relationship Id="rId36" Type="http://schemas.openxmlformats.org/officeDocument/2006/relationships/hyperlink" Target="http://www.localjobsfirst.vic.gov.a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localjobsfirst.vic.gov.au" TargetMode="External"/><Relationship Id="rId27" Type="http://schemas.openxmlformats.org/officeDocument/2006/relationships/hyperlink" Target="https://icn.org.au/vic_home" TargetMode="External"/><Relationship Id="rId30" Type="http://schemas.openxmlformats.org/officeDocument/2006/relationships/footer" Target="footer4.xml"/><Relationship Id="rId35" Type="http://schemas.openxmlformats.org/officeDocument/2006/relationships/hyperlink" Target="mailto:localjobsfirst@ecodev.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www.vgso.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eg xmlns="bd07834f-d95b-4883-aa18-4cf54a60a803" xsi:nil="true"/>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Props1.xml><?xml version="1.0" encoding="utf-8"?>
<ds:datastoreItem xmlns:ds="http://schemas.openxmlformats.org/officeDocument/2006/customXml" ds:itemID="{55B09DCD-AF7F-4670-8FE3-2EBD9E1F88FF}">
  <ds:schemaRefs>
    <ds:schemaRef ds:uri="http://schemas.openxmlformats.org/officeDocument/2006/bibliography"/>
  </ds:schemaRefs>
</ds:datastoreItem>
</file>

<file path=customXml/itemProps2.xml><?xml version="1.0" encoding="utf-8"?>
<ds:datastoreItem xmlns:ds="http://schemas.openxmlformats.org/officeDocument/2006/customXml" ds:itemID="{CE6B09DC-0B6C-4CE7-91D2-E8EFB2545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59AE2-EAFD-4902-98CE-F0BFFD8E1168}">
  <ds:schemaRefs>
    <ds:schemaRef ds:uri="http://schemas.microsoft.com/sharepoint/v3/contenttype/forms"/>
  </ds:schemaRefs>
</ds:datastoreItem>
</file>

<file path=customXml/itemProps4.xml><?xml version="1.0" encoding="utf-8"?>
<ds:datastoreItem xmlns:ds="http://schemas.openxmlformats.org/officeDocument/2006/customXml" ds:itemID="{8AA5D61F-B8DA-4643-B3B8-02F29FAF25F5}">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Clauses for Strategic Local Jobs First Projects</dc:title>
  <dc:subject/>
  <dc:creator/>
  <cp:keywords/>
  <dc:description/>
  <cp:lastModifiedBy/>
  <cp:revision>1</cp:revision>
  <dcterms:created xsi:type="dcterms:W3CDTF">2026-04-21T20:26:00Z</dcterms:created>
  <dcterms:modified xsi:type="dcterms:W3CDTF">2026-06-21T23:46:00Z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1959b231,55df8531,4aa184b5,31bf7a77,5802c61a,4679d17f</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7853439d,7be99f6a,425b9b27,4162f505,6d6d648b,358a5742</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2026-04-21T03:27:12Z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bcd785b1-6fd8-4e7d-915f-1cf8d9d4fb13</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SIP_Label_18f5e526-f483-4eec-a34d-239dfc5eea45_ActionId">
    <vt:lpwstr>572adfc7-f66a-4134-a5eb-a64b31f6c354</vt:lpwstr>
  </property>
  <property fmtid="{D5CDD505-2E9C-101B-9397-08002B2CF9AE}" pid="17" name="MSIP_Label_18f5e526-f483-4eec-a34d-239dfc5eea45_Enabled">
    <vt:lpwstr>true</vt:lpwstr>
  </property>
  <property fmtid="{D5CDD505-2E9C-101B-9397-08002B2CF9AE}" pid="18" name="MediaServiceImageTags">
    <vt:lpwstr/>
  </property>
  <property fmtid="{D5CDD505-2E9C-101B-9397-08002B2CF9AE}" pid="19" name="MSIP_Label_18f5e526-f483-4eec-a34d-239dfc5eea45_Name">
    <vt:lpwstr>Official</vt:lpwstr>
  </property>
  <property fmtid="{D5CDD505-2E9C-101B-9397-08002B2CF9AE}" pid="20" name="MSIP_Label_18f5e526-f483-4eec-a34d-239dfc5eea45_SiteId">
    <vt:lpwstr>e6f02add-10c6-4f3c-b127-89b103eede5a</vt:lpwstr>
  </property>
  <property fmtid="{D5CDD505-2E9C-101B-9397-08002B2CF9AE}" pid="21" name="ContentTypeId">
    <vt:lpwstr>0x010100332B5021F6FA5748BD595AC6B2FEC278</vt:lpwstr>
  </property>
  <property fmtid="{D5CDD505-2E9C-101B-9397-08002B2CF9AE}" pid="22" name="MSIP_Label_18f5e526-f483-4eec-a34d-239dfc5eea45_Method">
    <vt:lpwstr>Standard</vt:lpwstr>
  </property>
  <property fmtid="{D5CDD505-2E9C-101B-9397-08002B2CF9AE}" pid="23" name="MSIP_Label_18f5e526-f483-4eec-a34d-239dfc5eea45_SetDate">
    <vt:lpwstr>2026-03-04T05:57:12Z</vt:lpwstr>
  </property>
  <property fmtid="{D5CDD505-2E9C-101B-9397-08002B2CF9AE}" pid="24" name="MSIP_Label_18f5e526-f483-4eec-a34d-239dfc5eea45_ContentBits">
    <vt:lpwstr>3</vt:lpwstr>
  </property>
  <property fmtid="{D5CDD505-2E9C-101B-9397-08002B2CF9AE}" pid="25" name="MSIP_Label_18f5e526-f483-4eec-a34d-239dfc5eea45_Tag">
    <vt:lpwstr>10, 3, 0, 1</vt:lpwstr>
  </property>
  <property fmtid="{D5CDD505-2E9C-101B-9397-08002B2CF9AE}" pid="26" name="iManageFooter">
    <vt:lpwstr>16405987v8</vt:lpwstr>
  </property>
</Properties>
</file>